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ОЗЕЛЕЊАВАЊЕ ПОСЛОВАЊА</w:t>
            </w:r>
          </w:p>
          <w:bookmarkEnd w:id="0"/>
          <w:p w14:paraId="154717B4" w14:textId="7B66415D" w:rsidR="002C508E" w:rsidRPr="00BC750F" w:rsidRDefault="000F3B18" w:rsidP="002C508E">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 xml:space="preserve">Водич </w:t>
            </w:r>
            <w:r w:rsidR="00BC5FF0">
              <w:rPr>
                <w:rFonts w:asciiTheme="minorHAnsi" w:hAnsiTheme="minorHAnsi"/>
                <w:b/>
                <w:bCs/>
                <w:color w:val="FFFFFF" w:themeColor="background1"/>
                <w:sz w:val="40"/>
                <w:szCs w:val="40"/>
              </w:rPr>
              <w:t>- Е</w:t>
            </w:r>
            <w:r>
              <w:rPr>
                <w:rFonts w:asciiTheme="minorHAnsi" w:hAnsiTheme="minorHAnsi"/>
                <w:b/>
                <w:bCs/>
                <w:color w:val="FFFFFF" w:themeColor="background1"/>
                <w:sz w:val="40"/>
                <w:szCs w:val="40"/>
              </w:rPr>
              <w:t>колошке ознаке</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BC750F" w:rsidRDefault="002C508E" w:rsidP="00794499">
                <w:pPr>
                  <w:rPr>
                    <w:rFonts w:asciiTheme="minorHAnsi" w:hAnsiTheme="minorHAnsi"/>
                  </w:rPr>
                </w:pPr>
                <w:r w:rsidRPr="00BC750F">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документа:</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Тренинг материјал</w:t>
            </w:r>
          </w:p>
        </w:tc>
      </w:tr>
      <w:tr w:rsidR="0091348E" w:rsidRPr="00BC750F" w14:paraId="4B7B7ED8" w14:textId="77777777" w:rsidTr="007743B7">
        <w:trPr>
          <w:trHeight w:val="439"/>
        </w:trPr>
        <w:tc>
          <w:tcPr>
            <w:tcW w:w="2518" w:type="dxa"/>
            <w:shd w:val="clear" w:color="auto" w:fill="C6D9F1" w:themeFill="text2" w:themeFillTint="33"/>
            <w:vAlign w:val="center"/>
          </w:tcPr>
          <w:p w14:paraId="05D28059" w14:textId="41C72A85" w:rsidR="007743B7" w:rsidRPr="00BC750F" w:rsidRDefault="007743B7" w:rsidP="007743B7">
            <w:pPr>
              <w:jc w:val="both"/>
              <w:rPr>
                <w:rFonts w:asciiTheme="minorHAnsi" w:hAnsiTheme="minorHAnsi"/>
              </w:rPr>
            </w:pPr>
            <w:r w:rsidRPr="00BC750F">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BC750F" w:rsidRDefault="002C508E" w:rsidP="007743B7">
                <w:pPr>
                  <w:rPr>
                    <w:rFonts w:asciiTheme="minorHAnsi" w:hAnsiTheme="minorHAnsi"/>
                  </w:rPr>
                </w:pPr>
                <w:r w:rsidRPr="00BC750F">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Аутор(и)</w:t>
            </w:r>
          </w:p>
        </w:tc>
      </w:tr>
      <w:tr w:rsidR="00787C68" w:rsidRPr="00BC750F" w14:paraId="67A228A8" w14:textId="77777777" w:rsidTr="003222E9">
        <w:tc>
          <w:tcPr>
            <w:tcW w:w="2469" w:type="dxa"/>
            <w:vAlign w:val="center"/>
          </w:tcPr>
          <w:p w14:paraId="035EE6F5" w14:textId="77777777" w:rsidR="00787C68" w:rsidRPr="00BC750F" w:rsidRDefault="00787C68" w:rsidP="003222E9">
            <w:pPr>
              <w:spacing w:before="60" w:after="60"/>
              <w:jc w:val="center"/>
              <w:rPr>
                <w:rFonts w:asciiTheme="minorHAnsi" w:hAnsiTheme="minorHAnsi"/>
              </w:rPr>
            </w:pPr>
            <w:r w:rsidRPr="00BC750F">
              <w:rPr>
                <w:rFonts w:asciiTheme="minorHAnsi" w:hAnsiTheme="minorHAnsi"/>
              </w:rPr>
              <w:t>v1.0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w:t>
            </w:r>
            <w:r w:rsidR="002C508E" w:rsidRPr="00BC750F">
              <w:rPr>
                <w:rFonts w:asciiTheme="minorHAnsi" w:hAnsiTheme="minorHAnsi"/>
              </w:rPr>
              <w:t>4</w:t>
            </w:r>
            <w:r w:rsidR="00787C68" w:rsidRPr="00BC750F">
              <w:rPr>
                <w:rFonts w:asciiTheme="minorHAnsi" w:hAnsiTheme="minorHAnsi"/>
              </w:rPr>
              <w:t>.0</w:t>
            </w:r>
            <w:r w:rsidR="002C508E" w:rsidRPr="00BC750F">
              <w:rPr>
                <w:rFonts w:asciiTheme="minorHAnsi" w:hAnsiTheme="minorHAnsi"/>
              </w:rPr>
              <w:t>2</w:t>
            </w:r>
            <w:r w:rsidR="00787C68" w:rsidRPr="00BC750F">
              <w:rPr>
                <w:rFonts w:asciiTheme="minorHAnsi" w:hAnsiTheme="minorHAnsi"/>
              </w:rPr>
              <w:t>.202</w:t>
            </w:r>
            <w:r w:rsidRPr="00BC750F">
              <w:rPr>
                <w:rFonts w:asciiTheme="minorHAnsi" w:hAnsiTheme="minorHAnsi"/>
              </w:rPr>
              <w:t>5</w:t>
            </w:r>
            <w:r w:rsidR="00787C68" w:rsidRPr="00BC750F">
              <w:rPr>
                <w:rFonts w:asciiTheme="minorHAnsi" w:hAnsiTheme="minorHAnsi"/>
              </w:rPr>
              <w:t>.г.</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14:paraId="1345F947" w14:textId="77777777" w:rsidTr="00794499">
        <w:tc>
          <w:tcPr>
            <w:tcW w:w="2469" w:type="dxa"/>
            <w:vAlign w:val="bottom"/>
          </w:tcPr>
          <w:p w14:paraId="52FE94DD" w14:textId="77777777" w:rsidR="00787C68" w:rsidRPr="00BC750F" w:rsidRDefault="00787C68" w:rsidP="00794499">
            <w:pPr>
              <w:spacing w:before="60" w:after="60"/>
              <w:jc w:val="center"/>
              <w:rPr>
                <w:rFonts w:asciiTheme="minorHAnsi" w:hAnsiTheme="minorHAnsi"/>
              </w:rPr>
            </w:pPr>
            <w:r w:rsidRPr="00BC750F">
              <w:rPr>
                <w:rFonts w:asciiTheme="minorHAnsi" w:hAnsiTheme="minorHAnsi"/>
              </w:rPr>
              <w:t>v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Финална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Одрицање одговорности:</w:t>
            </w:r>
          </w:p>
        </w:tc>
      </w:tr>
      <w:tr w:rsidR="00F60464" w:rsidRPr="00BC750F" w14:paraId="40749F26" w14:textId="77777777" w:rsidTr="001B5FE5">
        <w:tc>
          <w:tcPr>
            <w:tcW w:w="9879" w:type="dxa"/>
          </w:tcPr>
          <w:p w14:paraId="0AFA53FC" w14:textId="089EEEF8" w:rsidR="001B5FE5" w:rsidRPr="00BC750F" w:rsidRDefault="001B5FE5" w:rsidP="001B5FE5">
            <w:pPr>
              <w:tabs>
                <w:tab w:val="left" w:pos="5724"/>
              </w:tabs>
              <w:jc w:val="both"/>
            </w:pPr>
            <w:r w:rsidRPr="00BC750F">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Default="007743B7" w:rsidP="007743B7"/>
    <w:p w14:paraId="6E253306" w14:textId="43BA6B09" w:rsidR="00E97E96" w:rsidRPr="00E97E96" w:rsidRDefault="00E97E96" w:rsidP="00E97E96">
      <w:pPr>
        <w:rPr>
          <w:b/>
          <w:bCs/>
          <w:color w:val="0000FF"/>
        </w:rPr>
      </w:pPr>
      <w:r w:rsidRPr="00E97E96">
        <w:rPr>
          <w:b/>
          <w:bCs/>
          <w:color w:val="0000FF"/>
        </w:rPr>
        <w:lastRenderedPageBreak/>
        <w:t>ЕКОЛОШКО ОЗНАЧАВАЊЕ И ЕКО-ОЗНАКЕ</w:t>
      </w:r>
    </w:p>
    <w:p w14:paraId="24236CA2" w14:textId="77777777" w:rsidR="00E97E96" w:rsidRPr="00E97E96" w:rsidRDefault="00E97E96" w:rsidP="00E97E96">
      <w:pPr>
        <w:rPr>
          <w:color w:val="0000FF"/>
        </w:rPr>
      </w:pPr>
    </w:p>
    <w:p w14:paraId="59F0B1D2" w14:textId="592CB3BD" w:rsidR="00852DF8" w:rsidRPr="00BD7415" w:rsidRDefault="00E97E96" w:rsidP="00E97E96">
      <w:pPr>
        <w:jc w:val="both"/>
        <w:rPr>
          <w:color w:val="0000FF"/>
        </w:rPr>
      </w:pPr>
      <w:r w:rsidRPr="00E97E96">
        <w:rPr>
          <w:color w:val="0000FF"/>
        </w:rPr>
        <w:t>Еколошко означавање представља ефективан начин информисања потрошача о еколошким утицајима изабраног производа. На овај начин омогућава се потрошачима да направе разлику између производа који су еколошки прихватљиви и других производа.</w:t>
      </w:r>
      <w:r>
        <w:rPr>
          <w:color w:val="0000FF"/>
        </w:rPr>
        <w:t xml:space="preserve"> </w:t>
      </w:r>
      <w:r w:rsidRPr="00E97E96">
        <w:rPr>
          <w:color w:val="0000FF"/>
        </w:rPr>
        <w:t>Еколошким означавањем подстиче се</w:t>
      </w:r>
      <w:r>
        <w:rPr>
          <w:color w:val="0000FF"/>
        </w:rPr>
        <w:t xml:space="preserve"> </w:t>
      </w:r>
      <w:r w:rsidRPr="00E97E96">
        <w:rPr>
          <w:color w:val="0000FF"/>
        </w:rPr>
        <w:t>одрживост и одрживи развој, заштита животне средине, ефикасније коришћење енергије, рационално коришћење необновљивих природних ресурса, увођење еколошких пракси на државном, регионалном и глобалном нивоу, очување екосистема и биодиверзитета, унапређење система управљања отпадом увођењем рециклирања, боље управљање штетним супстанцама у производима, примена чистије производње</w:t>
      </w:r>
      <w:r>
        <w:rPr>
          <w:color w:val="0000FF"/>
        </w:rPr>
        <w:t xml:space="preserve"> и сл</w:t>
      </w:r>
      <w:r w:rsidRPr="00E97E96">
        <w:rPr>
          <w:color w:val="0000FF"/>
        </w:rPr>
        <w:t>.</w:t>
      </w:r>
      <w:r>
        <w:rPr>
          <w:color w:val="0000FF"/>
        </w:rPr>
        <w:t xml:space="preserve"> </w:t>
      </w:r>
      <w:r w:rsidR="00BD7415" w:rsidRPr="00BD7415">
        <w:rPr>
          <w:color w:val="0000FF"/>
        </w:rPr>
        <w:t>Постоји тренд интересовање за добијањем еко-ознака и продаја производа који носе еко-ознаку стално расте.</w:t>
      </w:r>
      <w:r w:rsidR="00BD7415">
        <w:rPr>
          <w:color w:val="0000FF"/>
          <w:lang w:val="en-US"/>
        </w:rPr>
        <w:t xml:space="preserve"> </w:t>
      </w:r>
      <w:r w:rsidRPr="00E97E96">
        <w:rPr>
          <w:color w:val="0000FF"/>
        </w:rPr>
        <w:t xml:space="preserve">Постоји велики број еко-ознака које немају истинску важност у очувању животне средине, већ се јављају само као алат у </w:t>
      </w:r>
      <w:r>
        <w:rPr>
          <w:color w:val="0000FF"/>
        </w:rPr>
        <w:t>маркетингу производа</w:t>
      </w:r>
      <w:r w:rsidRPr="00E97E96">
        <w:rPr>
          <w:color w:val="0000FF"/>
        </w:rPr>
        <w:t>.</w:t>
      </w:r>
      <w:r w:rsidR="00BD7415" w:rsidRPr="00BD7415">
        <w:t xml:space="preserve"> </w:t>
      </w:r>
      <w:r w:rsidR="00BD7415" w:rsidRPr="00BD7415">
        <w:rPr>
          <w:color w:val="0000FF"/>
        </w:rPr>
        <w:t>Један од примарних недостатака еко-ознаке је чињеница да је еколошка информација на ознаци веома кратка што је последица ограниченог простора на коме се она може штампати. Поред тога, потрошачи при куповини не могу обратити потпуну пажњу на све податке који су им презентовани.</w:t>
      </w:r>
      <w:r w:rsidRPr="00E97E96">
        <w:rPr>
          <w:color w:val="0000FF"/>
        </w:rPr>
        <w:t xml:space="preserve"> Због тих разлога је Европска унија одлучила да успостави опште смернице за зелене производе како би купац могао правилно одабрати при куповини. Шема еко-означавања Европске уније усвојена је 1992. године с намером да ознака</w:t>
      </w:r>
      <w:r>
        <w:rPr>
          <w:color w:val="0000FF"/>
        </w:rPr>
        <w:t xml:space="preserve"> </w:t>
      </w:r>
      <w:r w:rsidRPr="00E97E96">
        <w:rPr>
          <w:color w:val="0000FF"/>
        </w:rPr>
        <w:t>промовише дизајн, производњу и коришћење производа, а његов штетни утицај на животну средину током животног циклуса буде минималан</w:t>
      </w:r>
      <w:r>
        <w:rPr>
          <w:rStyle w:val="FootnoteReference"/>
          <w:color w:val="0000FF"/>
        </w:rPr>
        <w:footnoteReference w:id="1"/>
      </w:r>
      <w:r w:rsidRPr="00E97E96">
        <w:rPr>
          <w:color w:val="0000FF"/>
        </w:rPr>
        <w:t>.</w:t>
      </w:r>
      <w:r>
        <w:rPr>
          <w:color w:val="0000FF"/>
          <w:lang w:val="en-US"/>
        </w:rPr>
        <w:t xml:space="preserve"> </w:t>
      </w:r>
      <w:r w:rsidRPr="00E97E96">
        <w:rPr>
          <w:color w:val="0000FF"/>
        </w:rPr>
        <w:t>Еко-ознаке могу бити обавезне и добровољне. Употреба добровољне еко-ознаке је опциона за сваки привредни субјект. Добровољне еко-ознаке утичу на понашање потрошача. Потрошач може да одлучи да ли ће купити производ са еко-ознаком или не. Са друге стране, обавезне еко-ознаке не нуде слободу одлучивања. Примена добровољних еко-ознака се разликује од примене обавезних еко-ознака. У случају обавезног еко-означавања сваки производ мора да задовољи еколошке критеријуме који су потребни за доделу еко-ознака. Производи који не испуњавају ове критеријуме, не могу се пласирати на тржиште. Заштита животне средине је остварена у већој мери када је реч о обавезним еко-ознакама, него када су у питању добровољне еко-ознаке. У принципу, еко-ознаке имају три намере да обавесте потрошача о еколошкој адекватности производа, да развију еколошке стандарде за производњу производа и да заштите домаће производе. Већина негативних последица по животну средину потиче од потрошње производа. Да би се ово избегло, понашање потрошача мора да се мења, а еко-ознаке играју важну улогу у томе. Циљ еко-ознака је да сугеришу потрошачима да купе еколошке производе. Произвођачи који имају намеру да добију специфичне еко-ознаке морају да ускладе своју производњу и производне процесе са еколошким стандардима. ISO 14000 серија стандарда се бави разним еколошким питањима и прецизира прихватљиве стандарде који помажу да умањимо загађење животне средине</w:t>
      </w:r>
      <w:r>
        <w:rPr>
          <w:rStyle w:val="FootnoteReference"/>
          <w:color w:val="0000FF"/>
        </w:rPr>
        <w:footnoteReference w:id="2"/>
      </w:r>
      <w:r w:rsidRPr="00E97E96">
        <w:rPr>
          <w:color w:val="0000FF"/>
        </w:rPr>
        <w:t>.</w:t>
      </w:r>
      <w:r w:rsidR="001531BD" w:rsidRPr="001531BD">
        <w:t xml:space="preserve"> </w:t>
      </w:r>
      <w:r w:rsidR="001531BD" w:rsidRPr="001531BD">
        <w:rPr>
          <w:color w:val="0000FF"/>
        </w:rPr>
        <w:t>У Европској унији и осталим индустријски развијенијим земљама већ увелико функционишу програми еко-означавања.</w:t>
      </w:r>
      <w:r w:rsidR="001D50E3" w:rsidRPr="001D50E3">
        <w:rPr>
          <w:color w:val="0000FF"/>
        </w:rPr>
        <w:t xml:space="preserve"> </w:t>
      </w:r>
      <w:r w:rsidR="001D50E3" w:rsidRPr="00F92887">
        <w:rPr>
          <w:color w:val="0000FF"/>
        </w:rPr>
        <w:t>Еко-знак у ЕУ</w:t>
      </w:r>
      <w:r w:rsidR="001D50E3" w:rsidRPr="00F92887">
        <w:rPr>
          <w:color w:val="0000FF"/>
          <w:lang w:val="en-US"/>
        </w:rPr>
        <w:t xml:space="preserve"> (</w:t>
      </w:r>
      <w:r w:rsidR="001D50E3" w:rsidRPr="00F92887">
        <w:rPr>
          <w:color w:val="0000FF"/>
        </w:rPr>
        <w:t>EU Ecolabel</w:t>
      </w:r>
      <w:r w:rsidR="001D50E3" w:rsidRPr="00F92887">
        <w:rPr>
          <w:color w:val="0000FF"/>
          <w:lang w:val="en-US"/>
        </w:rPr>
        <w:t xml:space="preserve">) </w:t>
      </w:r>
      <w:r w:rsidR="001D50E3" w:rsidRPr="00F92887">
        <w:rPr>
          <w:color w:val="0000FF"/>
        </w:rPr>
        <w:t xml:space="preserve">је званична добровољна ознака Европске уније за еколошку изврсност и због свог визуелног идентитета често се назива </w:t>
      </w:r>
      <w:r w:rsidR="001D50E3" w:rsidRPr="00F92887">
        <w:rPr>
          <w:rFonts w:cs="Calibri"/>
          <w:color w:val="0000FF"/>
        </w:rPr>
        <w:t>"</w:t>
      </w:r>
      <w:r w:rsidR="001D50E3" w:rsidRPr="00F92887">
        <w:rPr>
          <w:color w:val="0000FF"/>
        </w:rPr>
        <w:t>Цвет ЕУ</w:t>
      </w:r>
      <w:r w:rsidR="001D50E3" w:rsidRPr="00F92887">
        <w:rPr>
          <w:rFonts w:cs="Calibri"/>
          <w:color w:val="0000FF"/>
        </w:rPr>
        <w:t xml:space="preserve">". </w:t>
      </w:r>
      <w:r w:rsidR="001D50E3" w:rsidRPr="00F92887">
        <w:rPr>
          <w:color w:val="0000FF"/>
        </w:rPr>
        <w:t>Ова ознака је светски позната и представља добровољну шема која промовише робу и услуге које јасно показују еколошку изврсност, засновану на стандардизованим процесима и научним доказима. И ако је добровољна постоје јасна правила</w:t>
      </w:r>
      <w:r w:rsidR="001D50E3">
        <w:rPr>
          <w:color w:val="0000FF"/>
        </w:rPr>
        <w:t>,</w:t>
      </w:r>
      <w:r w:rsidR="001D50E3" w:rsidRPr="00F92887">
        <w:rPr>
          <w:color w:val="0000FF"/>
        </w:rPr>
        <w:t xml:space="preserve"> прописи</w:t>
      </w:r>
      <w:r w:rsidR="001D50E3">
        <w:rPr>
          <w:color w:val="0000FF"/>
        </w:rPr>
        <w:t xml:space="preserve"> и процедуре</w:t>
      </w:r>
      <w:r w:rsidR="001D50E3" w:rsidRPr="00F92887">
        <w:rPr>
          <w:color w:val="0000FF"/>
        </w:rPr>
        <w:t xml:space="preserve"> које један производ треба да испуни да би добио ову ознаку. До сада је регистровано 98 977 производа (роба и услуге) које имају ЕУ знак. Листа ових производа доступна је на преко е-каталога ЕУ знака (EU Ecolabel E-catalogue). </w:t>
      </w:r>
      <w:r w:rsidR="001531BD" w:rsidRPr="001531BD">
        <w:rPr>
          <w:color w:val="0000FF"/>
        </w:rPr>
        <w:t xml:space="preserve">Неки од националних Еко-знакова </w:t>
      </w:r>
      <w:r w:rsidR="00470F60">
        <w:rPr>
          <w:color w:val="0000FF"/>
        </w:rPr>
        <w:t xml:space="preserve">као што су </w:t>
      </w:r>
      <w:r w:rsidR="00470F60" w:rsidRPr="00470F60">
        <w:rPr>
          <w:color w:val="0000FF"/>
        </w:rPr>
        <w:t>Плави анђео</w:t>
      </w:r>
      <w:r w:rsidR="00470F60">
        <w:rPr>
          <w:color w:val="0000FF"/>
        </w:rPr>
        <w:t xml:space="preserve">, </w:t>
      </w:r>
      <w:r w:rsidR="00470F60" w:rsidRPr="00470F60">
        <w:rPr>
          <w:color w:val="0000FF"/>
        </w:rPr>
        <w:t xml:space="preserve">Нордијски лабуд </w:t>
      </w:r>
      <w:r w:rsidR="00470F60">
        <w:rPr>
          <w:color w:val="0000FF"/>
        </w:rPr>
        <w:t xml:space="preserve">и </w:t>
      </w:r>
      <w:r w:rsidR="00470F60" w:rsidRPr="00470F60">
        <w:rPr>
          <w:color w:val="0000FF"/>
        </w:rPr>
        <w:t>Аустријски еко знак</w:t>
      </w:r>
      <w:r w:rsidR="00470F60">
        <w:rPr>
          <w:color w:val="0000FF"/>
        </w:rPr>
        <w:t xml:space="preserve"> </w:t>
      </w:r>
      <w:r w:rsidR="00470F60">
        <w:rPr>
          <w:color w:val="0000FF"/>
          <w:lang w:val="en-US"/>
        </w:rPr>
        <w:t xml:space="preserve"> </w:t>
      </w:r>
      <w:r w:rsidR="001531BD" w:rsidRPr="001531BD">
        <w:rPr>
          <w:color w:val="0000FF"/>
        </w:rPr>
        <w:t>су веома познати и масовно прихваћени широм света.</w:t>
      </w:r>
      <w:r w:rsidR="001D50E3">
        <w:rPr>
          <w:color w:val="0000FF"/>
        </w:rPr>
        <w:t xml:space="preserve"> </w:t>
      </w:r>
      <w:r w:rsidR="001D50E3" w:rsidRPr="00BD7415">
        <w:rPr>
          <w:color w:val="0000FF"/>
        </w:rPr>
        <w:t>У табели испод дат је преглед појединих еко-ознака. Оригинални назив сваке еко-ознаке је повезан са ликом који води до интернет стране еколошких ознака. Индекс еколошких ознака је највећи светски каталог еколошких ознака, који прати 456 еколошких ознака из 199 земаља и 25 индустријских сектора. У овом индексу се налазе детаљни описи еко-ознака. Пре набавке производа важно је</w:t>
      </w:r>
      <w:r w:rsidR="00470F60" w:rsidRPr="00BD7415">
        <w:rPr>
          <w:color w:val="0000FF"/>
        </w:rPr>
        <w:t xml:space="preserve"> </w:t>
      </w:r>
      <w:r w:rsidR="001D50E3" w:rsidRPr="00BD7415">
        <w:rPr>
          <w:color w:val="0000FF"/>
        </w:rPr>
        <w:t xml:space="preserve">проверити да ли је ознака добијена од стране независног тела које гарантује да производ има позитиван утицај на животну средину. </w:t>
      </w:r>
    </w:p>
    <w:p w14:paraId="31BAD48F" w14:textId="635262EA" w:rsidR="001531BD" w:rsidRPr="004A4E91" w:rsidRDefault="001531BD" w:rsidP="001531BD">
      <w:pPr>
        <w:jc w:val="center"/>
        <w:rPr>
          <w:b/>
          <w:bCs/>
          <w:color w:val="0000FF"/>
        </w:rPr>
      </w:pPr>
      <w:r w:rsidRPr="004A4E91">
        <w:rPr>
          <w:b/>
          <w:bCs/>
          <w:color w:val="0000FF"/>
        </w:rPr>
        <w:lastRenderedPageBreak/>
        <w:t>Изглед и опис појединих еко-ознака</w:t>
      </w:r>
    </w:p>
    <w:p w14:paraId="0297F98E" w14:textId="77777777" w:rsidR="00B76716" w:rsidRPr="004E3273" w:rsidRDefault="00B76716" w:rsidP="00B76716">
      <w:bookmarkStart w:id="1" w:name="_Hlk189827427"/>
    </w:p>
    <w:tbl>
      <w:tblPr>
        <w:tblStyle w:val="TableGrid"/>
        <w:tblW w:w="0" w:type="auto"/>
        <w:tblLook w:val="04A0" w:firstRow="1" w:lastRow="0" w:firstColumn="1" w:lastColumn="0" w:noHBand="0" w:noVBand="1"/>
      </w:tblPr>
      <w:tblGrid>
        <w:gridCol w:w="2464"/>
        <w:gridCol w:w="7189"/>
      </w:tblGrid>
      <w:tr w:rsidR="00B76716" w:rsidRPr="004E3273" w14:paraId="0E6E306E" w14:textId="77777777" w:rsidTr="00B76716">
        <w:trPr>
          <w:trHeight w:val="341"/>
          <w:tblHeader/>
        </w:trPr>
        <w:tc>
          <w:tcPr>
            <w:tcW w:w="2469" w:type="dxa"/>
            <w:shd w:val="clear" w:color="auto" w:fill="EAF1DD" w:themeFill="accent3" w:themeFillTint="33"/>
            <w:vAlign w:val="center"/>
          </w:tcPr>
          <w:bookmarkEnd w:id="1"/>
          <w:p w14:paraId="1B4D742F" w14:textId="77777777" w:rsidR="00B76716" w:rsidRPr="004A4E91" w:rsidRDefault="00B76716" w:rsidP="00B76716">
            <w:pPr>
              <w:jc w:val="center"/>
              <w:rPr>
                <w:rFonts w:asciiTheme="minorHAnsi" w:hAnsiTheme="minorHAnsi"/>
                <w:b/>
                <w:bCs/>
              </w:rPr>
            </w:pPr>
            <w:r w:rsidRPr="004A4E91">
              <w:rPr>
                <w:rFonts w:asciiTheme="minorHAnsi" w:hAnsiTheme="minorHAnsi"/>
                <w:b/>
                <w:bCs/>
              </w:rPr>
              <w:t>Еко-ознака</w:t>
            </w:r>
          </w:p>
        </w:tc>
        <w:tc>
          <w:tcPr>
            <w:tcW w:w="7410" w:type="dxa"/>
            <w:shd w:val="clear" w:color="auto" w:fill="EAF1DD" w:themeFill="accent3" w:themeFillTint="33"/>
            <w:vAlign w:val="center"/>
          </w:tcPr>
          <w:p w14:paraId="056F0061" w14:textId="77777777" w:rsidR="00B76716" w:rsidRPr="004A4E91" w:rsidRDefault="00B76716" w:rsidP="00B76716">
            <w:pPr>
              <w:jc w:val="center"/>
              <w:rPr>
                <w:rFonts w:asciiTheme="minorHAnsi" w:hAnsiTheme="minorHAnsi"/>
                <w:b/>
                <w:bCs/>
              </w:rPr>
            </w:pPr>
            <w:r w:rsidRPr="004A4E91">
              <w:rPr>
                <w:rFonts w:asciiTheme="minorHAnsi" w:hAnsiTheme="minorHAnsi"/>
                <w:b/>
                <w:bCs/>
              </w:rPr>
              <w:t>Опис</w:t>
            </w:r>
          </w:p>
        </w:tc>
      </w:tr>
      <w:tr w:rsidR="00B76716" w:rsidRPr="004E3273" w14:paraId="07DFB1C5" w14:textId="77777777" w:rsidTr="00B76716">
        <w:tc>
          <w:tcPr>
            <w:tcW w:w="2469" w:type="dxa"/>
            <w:vAlign w:val="center"/>
          </w:tcPr>
          <w:p w14:paraId="34449F5D" w14:textId="5D770EE8" w:rsidR="00B76716" w:rsidRPr="004A4E91" w:rsidRDefault="00E2017B" w:rsidP="00B76716">
            <w:pPr>
              <w:jc w:val="center"/>
              <w:rPr>
                <w:rFonts w:asciiTheme="minorHAnsi" w:hAnsiTheme="minorHAnsi"/>
              </w:rPr>
            </w:pPr>
            <w:r>
              <w:rPr>
                <w:rFonts w:asciiTheme="minorHAnsi" w:hAnsiTheme="minorHAnsi"/>
                <w:noProof/>
                <w:lang w:val="en-GB" w:eastAsia="en-GB"/>
                <w14:ligatures w14:val="standardContextual"/>
              </w:rPr>
              <w:drawing>
                <wp:inline distT="0" distB="0" distL="0" distR="0" wp14:anchorId="3B83BACA" wp14:editId="7F4982F9">
                  <wp:extent cx="911392" cy="1440000"/>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f-eco-efficiency.png"/>
                          <pic:cNvPicPr/>
                        </pic:nvPicPr>
                        <pic:blipFill>
                          <a:blip r:embed="rId8">
                            <a:extLst>
                              <a:ext uri="{28A0092B-C50C-407E-A947-70E740481C1C}">
                                <a14:useLocalDpi xmlns:a14="http://schemas.microsoft.com/office/drawing/2010/main" val="0"/>
                              </a:ext>
                            </a:extLst>
                          </a:blip>
                          <a:stretch>
                            <a:fillRect/>
                          </a:stretch>
                        </pic:blipFill>
                        <pic:spPr>
                          <a:xfrm>
                            <a:off x="0" y="0"/>
                            <a:ext cx="911392" cy="1440000"/>
                          </a:xfrm>
                          <a:prstGeom prst="rect">
                            <a:avLst/>
                          </a:prstGeom>
                        </pic:spPr>
                      </pic:pic>
                    </a:graphicData>
                  </a:graphic>
                </wp:inline>
              </w:drawing>
            </w:r>
          </w:p>
        </w:tc>
        <w:tc>
          <w:tcPr>
            <w:tcW w:w="7410" w:type="dxa"/>
            <w:vAlign w:val="center"/>
          </w:tcPr>
          <w:p w14:paraId="47A27D7D" w14:textId="77777777" w:rsidR="00B76716" w:rsidRPr="004A4E91" w:rsidRDefault="00B76716" w:rsidP="00B76716">
            <w:pPr>
              <w:pStyle w:val="Heading4"/>
              <w:spacing w:before="0" w:after="0"/>
              <w:jc w:val="both"/>
              <w:rPr>
                <w:rFonts w:eastAsia="Times New Roman" w:cstheme="minorHAnsi"/>
                <w:i w:val="0"/>
                <w:iCs w:val="0"/>
                <w:color w:val="333333"/>
                <w:lang w:val="en-GB"/>
              </w:rPr>
            </w:pPr>
            <w:hyperlink r:id="rId9" w:history="1">
              <w:r w:rsidRPr="004A4E91">
                <w:rPr>
                  <w:rStyle w:val="Hyperlink"/>
                  <w:rFonts w:eastAsia="Times New Roman" w:cstheme="minorHAnsi"/>
                  <w:i w:val="0"/>
                  <w:iCs w:val="0"/>
                  <w:lang w:val="en-GB"/>
                </w:rPr>
                <w:t>BASF Eco-Efficiency</w:t>
              </w:r>
            </w:hyperlink>
          </w:p>
          <w:p w14:paraId="3FB501EC" w14:textId="77777777" w:rsidR="00B76716" w:rsidRPr="004A4E91" w:rsidRDefault="00B76716" w:rsidP="00B76716">
            <w:pPr>
              <w:pStyle w:val="NormalWeb"/>
              <w:spacing w:after="0"/>
              <w:jc w:val="both"/>
              <w:rPr>
                <w:rFonts w:asciiTheme="minorHAnsi" w:hAnsiTheme="minorHAnsi" w:cstheme="minorHAnsi"/>
                <w:color w:val="333333"/>
                <w:sz w:val="22"/>
                <w:szCs w:val="22"/>
                <w:lang w:val="sr-Cyrl-RS"/>
              </w:rPr>
            </w:pPr>
          </w:p>
          <w:p w14:paraId="1E178896" w14:textId="77777777" w:rsidR="00B76716" w:rsidRPr="004A4E91" w:rsidRDefault="00B76716" w:rsidP="00B76716">
            <w:pPr>
              <w:pStyle w:val="NormalWeb"/>
              <w:spacing w:after="0"/>
              <w:jc w:val="both"/>
              <w:rPr>
                <w:rFonts w:asciiTheme="minorHAnsi" w:hAnsiTheme="minorHAnsi" w:cstheme="minorHAnsi"/>
                <w:sz w:val="22"/>
                <w:szCs w:val="22"/>
              </w:rPr>
            </w:pPr>
            <w:r w:rsidRPr="004A4E91">
              <w:rPr>
                <w:rFonts w:asciiTheme="minorHAnsi" w:hAnsiTheme="minorHAnsi" w:cstheme="minorHAnsi"/>
                <w:color w:val="333333"/>
                <w:sz w:val="22"/>
                <w:szCs w:val="22"/>
                <w:lang w:val="sr-Cyrl-RS"/>
              </w:rPr>
              <w:t>БАСФ је развио ознаку за производе који се оцењују методом анализом еко-ефикасности. Након завршетка анализе захтева се независна евалуација од треће стране. Резултати анализе су јавно доступни путем интернета.</w:t>
            </w:r>
          </w:p>
        </w:tc>
      </w:tr>
      <w:tr w:rsidR="00B76716" w:rsidRPr="004E3273" w14:paraId="2C3EE1E4" w14:textId="77777777" w:rsidTr="00B76716">
        <w:tc>
          <w:tcPr>
            <w:tcW w:w="2469" w:type="dxa"/>
            <w:vAlign w:val="center"/>
          </w:tcPr>
          <w:p w14:paraId="2BB38CCA" w14:textId="283D9F5F" w:rsidR="00B76716" w:rsidRPr="004A4E91" w:rsidRDefault="00E2017B" w:rsidP="00B76716">
            <w:pPr>
              <w:jc w:val="center"/>
              <w:rPr>
                <w:rFonts w:asciiTheme="minorHAnsi" w:hAnsiTheme="minorHAnsi"/>
                <w:noProof/>
                <w:color w:val="0088CC"/>
                <w:lang w:val="en-GB"/>
              </w:rPr>
            </w:pPr>
            <w:r>
              <w:rPr>
                <w:rFonts w:asciiTheme="minorHAnsi" w:hAnsiTheme="minorHAnsi"/>
                <w:noProof/>
                <w:color w:val="0088CC"/>
                <w:lang w:val="en-GB" w:eastAsia="en-GB"/>
                <w14:ligatures w14:val="standardContextual"/>
              </w:rPr>
              <w:drawing>
                <wp:inline distT="0" distB="0" distL="0" distR="0" wp14:anchorId="5F17BB61" wp14:editId="39263246">
                  <wp:extent cx="9525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ter-environmental-sustainability-targets-best-standard-1001.png"/>
                          <pic:cNvPicPr/>
                        </pic:nvPicPr>
                        <pic:blipFill>
                          <a:blip r:embed="rId10">
                            <a:extLst>
                              <a:ext uri="{28A0092B-C50C-407E-A947-70E740481C1C}">
                                <a14:useLocalDpi xmlns:a14="http://schemas.microsoft.com/office/drawing/2010/main" val="0"/>
                              </a:ext>
                            </a:extLst>
                          </a:blip>
                          <a:stretch>
                            <a:fillRect/>
                          </a:stretch>
                        </pic:blipFill>
                        <pic:spPr>
                          <a:xfrm>
                            <a:off x="0" y="0"/>
                            <a:ext cx="952500" cy="1409700"/>
                          </a:xfrm>
                          <a:prstGeom prst="rect">
                            <a:avLst/>
                          </a:prstGeom>
                        </pic:spPr>
                      </pic:pic>
                    </a:graphicData>
                  </a:graphic>
                </wp:inline>
              </w:drawing>
            </w:r>
          </w:p>
        </w:tc>
        <w:tc>
          <w:tcPr>
            <w:tcW w:w="7410" w:type="dxa"/>
            <w:vAlign w:val="center"/>
          </w:tcPr>
          <w:p w14:paraId="222CDA08" w14:textId="77777777" w:rsidR="00B76716" w:rsidRPr="004A4E91" w:rsidRDefault="00B76716" w:rsidP="00B76716">
            <w:pPr>
              <w:pStyle w:val="Heading4"/>
              <w:spacing w:before="0" w:after="0"/>
              <w:jc w:val="both"/>
              <w:rPr>
                <w:rFonts w:eastAsia="Times New Roman" w:cstheme="minorHAnsi"/>
                <w:i w:val="0"/>
                <w:iCs w:val="0"/>
                <w:color w:val="333333"/>
                <w:lang w:val="en-GB"/>
              </w:rPr>
            </w:pPr>
            <w:hyperlink r:id="rId11" w:history="1">
              <w:r w:rsidRPr="004A4E91">
                <w:rPr>
                  <w:rStyle w:val="Hyperlink"/>
                  <w:rFonts w:eastAsia="Times New Roman" w:cstheme="minorHAnsi"/>
                  <w:i w:val="0"/>
                  <w:iCs w:val="0"/>
                  <w:lang w:val="en-GB"/>
                </w:rPr>
                <w:t>Better Environmental Sustainability Targets (BEST) Standard 1001</w:t>
              </w:r>
            </w:hyperlink>
          </w:p>
          <w:p w14:paraId="2DB524AC" w14:textId="77777777" w:rsidR="00B76716" w:rsidRPr="004A4E91" w:rsidRDefault="00B76716" w:rsidP="00B76716">
            <w:pPr>
              <w:jc w:val="both"/>
              <w:rPr>
                <w:rFonts w:asciiTheme="minorHAnsi" w:hAnsiTheme="minorHAnsi"/>
                <w:color w:val="333333"/>
              </w:rPr>
            </w:pPr>
          </w:p>
          <w:p w14:paraId="194CA411" w14:textId="77777777" w:rsidR="00B76716" w:rsidRPr="004A4E91" w:rsidRDefault="00B76716" w:rsidP="00B76716">
            <w:pPr>
              <w:jc w:val="both"/>
              <w:rPr>
                <w:rFonts w:asciiTheme="minorHAnsi" w:hAnsiTheme="minorHAnsi"/>
              </w:rPr>
            </w:pPr>
            <w:r w:rsidRPr="004A4E91">
              <w:rPr>
                <w:rFonts w:asciiTheme="minorHAnsi" w:hAnsiTheme="minorHAnsi"/>
                <w:color w:val="333333"/>
              </w:rPr>
              <w:t>Сертификат BEST добијају произвођачи оловних акумулатора/батерија који испуњавају минималне стандарде емисија гасова и сагласни су да преузму искоришћене батерије на еколошки прихватљиво рециклирање</w:t>
            </w:r>
          </w:p>
        </w:tc>
      </w:tr>
      <w:tr w:rsidR="00B76716" w:rsidRPr="004E3273" w14:paraId="6287234B" w14:textId="77777777" w:rsidTr="00B76716">
        <w:tc>
          <w:tcPr>
            <w:tcW w:w="2469" w:type="dxa"/>
            <w:vAlign w:val="center"/>
          </w:tcPr>
          <w:p w14:paraId="036CA6C6" w14:textId="5F71BABF" w:rsidR="00B76716" w:rsidRPr="004A4E91" w:rsidRDefault="00E2017B" w:rsidP="00B76716">
            <w:pPr>
              <w:jc w:val="center"/>
              <w:rPr>
                <w:rFonts w:asciiTheme="minorHAnsi" w:hAnsiTheme="minorHAnsi"/>
                <w:noProof/>
                <w:color w:val="0088CC"/>
                <w:lang w:val="en-GB"/>
              </w:rPr>
            </w:pPr>
            <w:r>
              <w:rPr>
                <w:rFonts w:asciiTheme="minorHAnsi" w:hAnsiTheme="minorHAnsi"/>
                <w:noProof/>
                <w:color w:val="0088CC"/>
                <w:lang w:val="en-GB" w:eastAsia="en-GB"/>
                <w14:ligatures w14:val="standardContextual"/>
              </w:rPr>
              <w:drawing>
                <wp:inline distT="0" distB="0" distL="0" distR="0" wp14:anchorId="29162441" wp14:editId="409156E5">
                  <wp:extent cx="9525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angel.png"/>
                          <pic:cNvPicPr/>
                        </pic:nvPicPr>
                        <pic:blipFill>
                          <a:blip r:embed="rId12">
                            <a:extLst>
                              <a:ext uri="{28A0092B-C50C-407E-A947-70E740481C1C}">
                                <a14:useLocalDpi xmlns:a14="http://schemas.microsoft.com/office/drawing/2010/main" val="0"/>
                              </a:ext>
                            </a:extLst>
                          </a:blip>
                          <a:stretch>
                            <a:fillRect/>
                          </a:stretch>
                        </pic:blipFill>
                        <pic:spPr>
                          <a:xfrm>
                            <a:off x="0" y="0"/>
                            <a:ext cx="952500" cy="1028700"/>
                          </a:xfrm>
                          <a:prstGeom prst="rect">
                            <a:avLst/>
                          </a:prstGeom>
                        </pic:spPr>
                      </pic:pic>
                    </a:graphicData>
                  </a:graphic>
                </wp:inline>
              </w:drawing>
            </w:r>
          </w:p>
        </w:tc>
        <w:tc>
          <w:tcPr>
            <w:tcW w:w="7410" w:type="dxa"/>
            <w:vAlign w:val="center"/>
          </w:tcPr>
          <w:p w14:paraId="7A469D38" w14:textId="77777777" w:rsidR="00B76716" w:rsidRPr="004A4E91" w:rsidRDefault="00B76716" w:rsidP="00B76716">
            <w:pPr>
              <w:pStyle w:val="Heading4"/>
              <w:spacing w:before="0" w:after="0"/>
              <w:jc w:val="both"/>
              <w:rPr>
                <w:rFonts w:eastAsia="Times New Roman" w:cstheme="minorHAnsi"/>
                <w:i w:val="0"/>
                <w:iCs w:val="0"/>
                <w:color w:val="333333"/>
                <w:lang w:val="en-GB"/>
              </w:rPr>
            </w:pPr>
            <w:hyperlink r:id="rId13" w:history="1">
              <w:r w:rsidRPr="004A4E91">
                <w:rPr>
                  <w:rStyle w:val="Hyperlink"/>
                  <w:rFonts w:eastAsia="Times New Roman" w:cstheme="minorHAnsi"/>
                  <w:i w:val="0"/>
                  <w:iCs w:val="0"/>
                  <w:lang w:val="en-GB"/>
                </w:rPr>
                <w:t>Blue Angel</w:t>
              </w:r>
            </w:hyperlink>
          </w:p>
          <w:p w14:paraId="020A5C64" w14:textId="77777777" w:rsidR="00B76716" w:rsidRPr="004A4E91" w:rsidRDefault="00B76716" w:rsidP="00B76716">
            <w:pPr>
              <w:pStyle w:val="NormalWeb"/>
              <w:spacing w:after="0"/>
              <w:jc w:val="both"/>
              <w:rPr>
                <w:rFonts w:asciiTheme="minorHAnsi" w:hAnsiTheme="minorHAnsi" w:cstheme="minorHAnsi"/>
                <w:sz w:val="22"/>
                <w:szCs w:val="22"/>
                <w:lang w:val="sr-Cyrl-RS"/>
              </w:rPr>
            </w:pPr>
            <w:r w:rsidRPr="004A4E91">
              <w:rPr>
                <w:rFonts w:asciiTheme="minorHAnsi" w:hAnsiTheme="minorHAnsi" w:cstheme="minorHAnsi"/>
                <w:color w:val="333333"/>
                <w:sz w:val="22"/>
                <w:szCs w:val="22"/>
                <w:lang w:val="sr-Cyrl-RS"/>
              </w:rPr>
              <w:t>Плави анђео је Немачка еко-ознака за индустријске производе који су еколошки прихватљивији од других који служе истој употреби. Свака ознака наводи да се производ или услуга фокусира на један од четири различита циља заштите: здравље, клима, вода и ресурси. Ову ознаку додељује независно тело.</w:t>
            </w:r>
          </w:p>
        </w:tc>
      </w:tr>
      <w:tr w:rsidR="00B76716" w:rsidRPr="004E3273" w14:paraId="72D70135" w14:textId="77777777" w:rsidTr="00B76716">
        <w:tc>
          <w:tcPr>
            <w:tcW w:w="2469" w:type="dxa"/>
            <w:vAlign w:val="center"/>
          </w:tcPr>
          <w:p w14:paraId="7561F293" w14:textId="67DA3C73" w:rsidR="00B76716" w:rsidRPr="004A4E91" w:rsidRDefault="00E2017B" w:rsidP="00B76716">
            <w:pPr>
              <w:jc w:val="center"/>
              <w:rPr>
                <w:rFonts w:asciiTheme="minorHAnsi" w:hAnsiTheme="minorHAnsi"/>
                <w:noProof/>
                <w:color w:val="0088CC"/>
                <w:lang w:val="en-GB"/>
              </w:rPr>
            </w:pPr>
            <w:r>
              <w:rPr>
                <w:rFonts w:asciiTheme="minorHAnsi" w:hAnsiTheme="minorHAnsi"/>
                <w:noProof/>
                <w:color w:val="0088CC"/>
                <w:lang w:val="en-GB" w:eastAsia="en-GB"/>
                <w14:ligatures w14:val="standardContextual"/>
              </w:rPr>
              <w:drawing>
                <wp:inline distT="0" distB="0" distL="0" distR="0" wp14:anchorId="3A4DF480" wp14:editId="61817936">
                  <wp:extent cx="1354235" cy="663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sign.png"/>
                          <pic:cNvPicPr/>
                        </pic:nvPicPr>
                        <pic:blipFill>
                          <a:blip r:embed="rId14">
                            <a:extLst>
                              <a:ext uri="{28A0092B-C50C-407E-A947-70E740481C1C}">
                                <a14:useLocalDpi xmlns:a14="http://schemas.microsoft.com/office/drawing/2010/main" val="0"/>
                              </a:ext>
                            </a:extLst>
                          </a:blip>
                          <a:stretch>
                            <a:fillRect/>
                          </a:stretch>
                        </pic:blipFill>
                        <pic:spPr>
                          <a:xfrm>
                            <a:off x="0" y="0"/>
                            <a:ext cx="1359442" cy="666126"/>
                          </a:xfrm>
                          <a:prstGeom prst="rect">
                            <a:avLst/>
                          </a:prstGeom>
                        </pic:spPr>
                      </pic:pic>
                    </a:graphicData>
                  </a:graphic>
                </wp:inline>
              </w:drawing>
            </w:r>
          </w:p>
        </w:tc>
        <w:tc>
          <w:tcPr>
            <w:tcW w:w="7410" w:type="dxa"/>
            <w:vAlign w:val="center"/>
          </w:tcPr>
          <w:p w14:paraId="49A3EBAF" w14:textId="77777777" w:rsidR="00B76716" w:rsidRPr="004A4E91" w:rsidRDefault="00B76716" w:rsidP="00B76716">
            <w:pPr>
              <w:pStyle w:val="Heading4"/>
              <w:spacing w:before="0" w:after="0"/>
              <w:jc w:val="both"/>
              <w:rPr>
                <w:rFonts w:eastAsia="Times New Roman" w:cstheme="minorHAnsi"/>
                <w:i w:val="0"/>
                <w:iCs w:val="0"/>
                <w:color w:val="333333"/>
                <w:lang w:val="en-GB"/>
              </w:rPr>
            </w:pPr>
            <w:hyperlink r:id="rId15" w:history="1">
              <w:r w:rsidRPr="004A4E91">
                <w:rPr>
                  <w:rStyle w:val="Hyperlink"/>
                  <w:rFonts w:eastAsia="Times New Roman" w:cstheme="minorHAnsi"/>
                  <w:i w:val="0"/>
                  <w:iCs w:val="0"/>
                  <w:lang w:val="en-GB"/>
                </w:rPr>
                <w:t>bluesign® standard</w:t>
              </w:r>
            </w:hyperlink>
          </w:p>
          <w:p w14:paraId="30958333" w14:textId="77777777" w:rsidR="00B76716" w:rsidRPr="004A4E91" w:rsidRDefault="00B76716" w:rsidP="00B76716">
            <w:pPr>
              <w:jc w:val="both"/>
              <w:rPr>
                <w:rFonts w:asciiTheme="minorHAnsi" w:hAnsiTheme="minorHAnsi"/>
              </w:rPr>
            </w:pPr>
            <w:r w:rsidRPr="004A4E91">
              <w:rPr>
                <w:rFonts w:asciiTheme="minorHAnsi" w:hAnsiTheme="minorHAnsi"/>
                <w:color w:val="333333"/>
              </w:rPr>
              <w:t>Плави дизајн је стандард који обједињује ланац производње текстила  у циљу смањења еколошког утицаја текстилне индустрије. Уместо да се фокусира на тестирање готовог производа, стандард прати ланац од  сировина, хемијских компоненти и производних ресурса</w:t>
            </w:r>
          </w:p>
        </w:tc>
      </w:tr>
      <w:tr w:rsidR="00B76716" w:rsidRPr="004E3273" w14:paraId="75E7C765" w14:textId="77777777" w:rsidTr="00B76716">
        <w:tc>
          <w:tcPr>
            <w:tcW w:w="2469" w:type="dxa"/>
            <w:vAlign w:val="center"/>
          </w:tcPr>
          <w:p w14:paraId="3D564B9C" w14:textId="6C447777"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19A813E2" wp14:editId="68C618FC">
                  <wp:extent cx="952500" cy="1190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ostability-mark-european-bioplastics.png"/>
                          <pic:cNvPicPr/>
                        </pic:nvPicPr>
                        <pic:blipFill>
                          <a:blip r:embed="rId16">
                            <a:extLst>
                              <a:ext uri="{28A0092B-C50C-407E-A947-70E740481C1C}">
                                <a14:useLocalDpi xmlns:a14="http://schemas.microsoft.com/office/drawing/2010/main" val="0"/>
                              </a:ext>
                            </a:extLst>
                          </a:blip>
                          <a:stretch>
                            <a:fillRect/>
                          </a:stretch>
                        </pic:blipFill>
                        <pic:spPr>
                          <a:xfrm>
                            <a:off x="0" y="0"/>
                            <a:ext cx="952500" cy="1190625"/>
                          </a:xfrm>
                          <a:prstGeom prst="rect">
                            <a:avLst/>
                          </a:prstGeom>
                        </pic:spPr>
                      </pic:pic>
                    </a:graphicData>
                  </a:graphic>
                </wp:inline>
              </w:drawing>
            </w:r>
          </w:p>
        </w:tc>
        <w:tc>
          <w:tcPr>
            <w:tcW w:w="7410" w:type="dxa"/>
            <w:vAlign w:val="center"/>
          </w:tcPr>
          <w:p w14:paraId="329F752B" w14:textId="77777777" w:rsidR="00B76716" w:rsidRPr="004A4E91" w:rsidRDefault="00B76716" w:rsidP="00B76716">
            <w:pPr>
              <w:pStyle w:val="Heading4"/>
              <w:spacing w:before="0" w:after="0"/>
              <w:jc w:val="both"/>
              <w:rPr>
                <w:rFonts w:eastAsia="Times New Roman" w:cstheme="minorHAnsi"/>
                <w:i w:val="0"/>
                <w:iCs w:val="0"/>
                <w:color w:val="333333"/>
                <w:lang w:val="en-GB"/>
              </w:rPr>
            </w:pPr>
            <w:hyperlink r:id="rId17" w:history="1">
              <w:r w:rsidRPr="004A4E91">
                <w:rPr>
                  <w:rStyle w:val="Hyperlink"/>
                  <w:rFonts w:eastAsia="Times New Roman" w:cstheme="minorHAnsi"/>
                  <w:i w:val="0"/>
                  <w:iCs w:val="0"/>
                  <w:lang w:val="en-GB"/>
                </w:rPr>
                <w:t>Compostability Mark of European Bioplastics</w:t>
              </w:r>
            </w:hyperlink>
          </w:p>
          <w:p w14:paraId="2A5EAFC4" w14:textId="77777777" w:rsidR="00B76716" w:rsidRPr="004A4E91" w:rsidRDefault="00B76716" w:rsidP="00B76716">
            <w:pPr>
              <w:jc w:val="both"/>
              <w:rPr>
                <w:rFonts w:asciiTheme="minorHAnsi" w:eastAsiaTheme="minorEastAsia" w:hAnsiTheme="minorHAnsi"/>
                <w:color w:val="333333"/>
              </w:rPr>
            </w:pPr>
          </w:p>
          <w:p w14:paraId="0D89AE13" w14:textId="67F6307C" w:rsidR="00B76716" w:rsidRPr="004A4E91" w:rsidRDefault="00B76716" w:rsidP="00B76716">
            <w:pPr>
              <w:jc w:val="both"/>
              <w:rPr>
                <w:rFonts w:asciiTheme="minorHAnsi" w:hAnsiTheme="minorHAnsi"/>
              </w:rPr>
            </w:pPr>
            <w:r w:rsidRPr="004A4E91">
              <w:rPr>
                <w:rFonts w:asciiTheme="minorHAnsi" w:eastAsiaTheme="minorEastAsia" w:hAnsiTheme="minorHAnsi"/>
                <w:color w:val="333333"/>
              </w:rPr>
              <w:t>Ознака компостабилности европске биопластике омогућава да се производи за компостирање идентификују јединственом ознаком и каналишу за обнављање. Овај знак даје информације оператерима постројења за одлагање отпада.</w:t>
            </w:r>
          </w:p>
        </w:tc>
      </w:tr>
      <w:tr w:rsidR="00B76716" w:rsidRPr="004E3273" w14:paraId="6CA7F7BD" w14:textId="77777777" w:rsidTr="00B76716">
        <w:tc>
          <w:tcPr>
            <w:tcW w:w="2469" w:type="dxa"/>
            <w:vAlign w:val="center"/>
          </w:tcPr>
          <w:p w14:paraId="57D96C3F" w14:textId="47D0E68B"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3429301F" wp14:editId="3714FE38">
                  <wp:extent cx="952500" cy="971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op-naturaline-switzerland.png"/>
                          <pic:cNvPicPr/>
                        </pic:nvPicPr>
                        <pic:blipFill>
                          <a:blip r:embed="rId18">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4B1A7EC8" w14:textId="77777777" w:rsidR="00B76716" w:rsidRPr="004A4E91" w:rsidRDefault="00B76716" w:rsidP="00B76716">
            <w:pPr>
              <w:pStyle w:val="Heading4"/>
              <w:spacing w:before="0" w:after="0"/>
              <w:jc w:val="both"/>
              <w:rPr>
                <w:rFonts w:eastAsia="Times New Roman" w:cstheme="minorHAnsi"/>
                <w:i w:val="0"/>
                <w:iCs w:val="0"/>
                <w:color w:val="333333"/>
              </w:rPr>
            </w:pPr>
            <w:hyperlink r:id="rId19" w:history="1">
              <w:r w:rsidRPr="004A4E91">
                <w:rPr>
                  <w:rStyle w:val="Hyperlink"/>
                  <w:rFonts w:eastAsia="Times New Roman" w:cstheme="minorHAnsi"/>
                  <w:i w:val="0"/>
                  <w:iCs w:val="0"/>
                </w:rPr>
                <w:t>Coop Naturaline: Switzerland</w:t>
              </w:r>
            </w:hyperlink>
          </w:p>
          <w:p w14:paraId="527EACF3" w14:textId="77777777" w:rsidR="00B76716" w:rsidRPr="004A4E91" w:rsidRDefault="00B76716" w:rsidP="00B76716">
            <w:pPr>
              <w:jc w:val="both"/>
              <w:rPr>
                <w:rFonts w:asciiTheme="minorHAnsi" w:hAnsiTheme="minorHAnsi"/>
                <w:color w:val="333333"/>
              </w:rPr>
            </w:pPr>
          </w:p>
          <w:p w14:paraId="60BDCE80" w14:textId="77777777" w:rsidR="00B76716" w:rsidRPr="004A4E91" w:rsidRDefault="00B76716" w:rsidP="00B76716">
            <w:pPr>
              <w:jc w:val="both"/>
              <w:rPr>
                <w:rFonts w:asciiTheme="minorHAnsi" w:hAnsiTheme="minorHAnsi"/>
              </w:rPr>
            </w:pPr>
            <w:r w:rsidRPr="004A4E91">
              <w:rPr>
                <w:rFonts w:asciiTheme="minorHAnsi" w:hAnsiTheme="minorHAnsi"/>
                <w:color w:val="333333"/>
              </w:rPr>
              <w:t>Ознака се односи на текстил и природну козметику направљену од памука контролисаним биолошким узгојем према смерницама БИО Швајцарска или Европске уније. Покрива цео текстилни ланац и налаже додатна испитивања загађења од стране независних лабораторија.</w:t>
            </w:r>
          </w:p>
        </w:tc>
      </w:tr>
      <w:tr w:rsidR="00B76716" w:rsidRPr="004E3273" w14:paraId="337987B6" w14:textId="77777777" w:rsidTr="00B76716">
        <w:tc>
          <w:tcPr>
            <w:tcW w:w="2469" w:type="dxa"/>
            <w:vAlign w:val="center"/>
          </w:tcPr>
          <w:p w14:paraId="02D7F571" w14:textId="2F2F5EE0" w:rsidR="00B76716" w:rsidRPr="004A4E91" w:rsidRDefault="00E2017B" w:rsidP="00B76716">
            <w:pPr>
              <w:jc w:val="center"/>
              <w:rPr>
                <w:rFonts w:asciiTheme="minorHAnsi" w:hAnsiTheme="minorHAnsi"/>
                <w:noProof/>
                <w:color w:val="0088CC"/>
              </w:rPr>
            </w:pPr>
            <w:bookmarkStart w:id="2" w:name="_Hlk189821528"/>
            <w:r>
              <w:rPr>
                <w:rFonts w:asciiTheme="minorHAnsi" w:hAnsiTheme="minorHAnsi"/>
                <w:noProof/>
                <w:color w:val="0088CC"/>
                <w:lang w:val="en-GB" w:eastAsia="en-GB"/>
                <w14:ligatures w14:val="standardContextual"/>
              </w:rPr>
              <w:drawing>
                <wp:inline distT="0" distB="0" distL="0" distR="0" wp14:anchorId="47577378" wp14:editId="4B52A92D">
                  <wp:extent cx="9525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i-green-label.png"/>
                          <pic:cNvPicPr/>
                        </pic:nvPicPr>
                        <pic:blipFill>
                          <a:blip r:embed="rId20">
                            <a:extLst>
                              <a:ext uri="{28A0092B-C50C-407E-A947-70E740481C1C}">
                                <a14:useLocalDpi xmlns:a14="http://schemas.microsoft.com/office/drawing/2010/main" val="0"/>
                              </a:ext>
                            </a:extLst>
                          </a:blip>
                          <a:stretch>
                            <a:fillRect/>
                          </a:stretch>
                        </pic:blipFill>
                        <pic:spPr>
                          <a:xfrm>
                            <a:off x="0" y="0"/>
                            <a:ext cx="952500" cy="1323975"/>
                          </a:xfrm>
                          <a:prstGeom prst="rect">
                            <a:avLst/>
                          </a:prstGeom>
                        </pic:spPr>
                      </pic:pic>
                    </a:graphicData>
                  </a:graphic>
                </wp:inline>
              </w:drawing>
            </w:r>
          </w:p>
        </w:tc>
        <w:tc>
          <w:tcPr>
            <w:tcW w:w="7410" w:type="dxa"/>
            <w:vAlign w:val="center"/>
          </w:tcPr>
          <w:p w14:paraId="31EF9331" w14:textId="77777777" w:rsidR="00B76716" w:rsidRPr="004A4E91" w:rsidRDefault="00B76716" w:rsidP="00B76716">
            <w:pPr>
              <w:pStyle w:val="Heading4"/>
              <w:spacing w:before="0" w:after="0"/>
              <w:jc w:val="both"/>
              <w:rPr>
                <w:rFonts w:eastAsia="Times New Roman" w:cstheme="minorHAnsi"/>
                <w:i w:val="0"/>
                <w:iCs w:val="0"/>
                <w:color w:val="333333"/>
              </w:rPr>
            </w:pPr>
            <w:hyperlink r:id="rId21" w:history="1">
              <w:r w:rsidRPr="004A4E91">
                <w:rPr>
                  <w:rStyle w:val="Hyperlink"/>
                  <w:rFonts w:eastAsia="Times New Roman" w:cstheme="minorHAnsi"/>
                  <w:i w:val="0"/>
                  <w:iCs w:val="0"/>
                </w:rPr>
                <w:t>CRI Green Label</w:t>
              </w:r>
            </w:hyperlink>
          </w:p>
          <w:p w14:paraId="4EEE9FE9" w14:textId="77777777" w:rsidR="00B76716" w:rsidRPr="004A4E91" w:rsidRDefault="00B76716" w:rsidP="00B76716">
            <w:pPr>
              <w:jc w:val="both"/>
              <w:rPr>
                <w:rFonts w:asciiTheme="minorHAnsi" w:hAnsiTheme="minorHAnsi"/>
              </w:rPr>
            </w:pPr>
            <w:r w:rsidRPr="004A4E91">
              <w:rPr>
                <w:rFonts w:asciiTheme="minorHAnsi" w:eastAsiaTheme="minorEastAsia" w:hAnsiTheme="minorHAnsi"/>
                <w:color w:val="333333"/>
              </w:rPr>
              <w:t>Институт за тепихе и простирке (CRI) покренуо је 1992.г. програм за тестирање тепиха, јастука и лепкова како би се идентификовали производи са веома ниском емисијом испарљивих органских једињења. Програм поставља стандарде и даје до знања купцима да купују производе са најнижим емисијама испарљивих органских једињења. Користећи научно утврђене стандарде, програм CRI зелена ознака + симболизује посвећеност индустрије тепиха стварању бољег унутрашњег окружења.</w:t>
            </w:r>
          </w:p>
        </w:tc>
      </w:tr>
      <w:tr w:rsidR="00B76716" w:rsidRPr="004E3273" w14:paraId="2FD83B86" w14:textId="77777777" w:rsidTr="00B76716">
        <w:tc>
          <w:tcPr>
            <w:tcW w:w="2469" w:type="dxa"/>
            <w:vAlign w:val="center"/>
          </w:tcPr>
          <w:p w14:paraId="58581154" w14:textId="17D73292"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lastRenderedPageBreak/>
              <w:drawing>
                <wp:inline distT="0" distB="0" distL="0" distR="0" wp14:anchorId="35BBD478" wp14:editId="10F7C87B">
                  <wp:extent cx="9525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ish-indoor-climate-label.png"/>
                          <pic:cNvPicPr/>
                        </pic:nvPicPr>
                        <pic:blipFill>
                          <a:blip r:embed="rId22">
                            <a:extLst>
                              <a:ext uri="{28A0092B-C50C-407E-A947-70E740481C1C}">
                                <a14:useLocalDpi xmlns:a14="http://schemas.microsoft.com/office/drawing/2010/main" val="0"/>
                              </a:ext>
                            </a:extLst>
                          </a:blip>
                          <a:stretch>
                            <a:fillRect/>
                          </a:stretch>
                        </pic:blipFill>
                        <pic:spPr>
                          <a:xfrm>
                            <a:off x="0" y="0"/>
                            <a:ext cx="952500" cy="990600"/>
                          </a:xfrm>
                          <a:prstGeom prst="rect">
                            <a:avLst/>
                          </a:prstGeom>
                        </pic:spPr>
                      </pic:pic>
                    </a:graphicData>
                  </a:graphic>
                </wp:inline>
              </w:drawing>
            </w:r>
          </w:p>
        </w:tc>
        <w:bookmarkStart w:id="3" w:name="D"/>
        <w:tc>
          <w:tcPr>
            <w:tcW w:w="7410" w:type="dxa"/>
            <w:vAlign w:val="center"/>
          </w:tcPr>
          <w:p w14:paraId="459DB6E8" w14:textId="77777777" w:rsidR="00B76716" w:rsidRPr="004A4E91" w:rsidRDefault="00B76716" w:rsidP="00B76716">
            <w:pPr>
              <w:pStyle w:val="Heading4"/>
              <w:spacing w:before="0" w:after="0"/>
              <w:jc w:val="both"/>
              <w:rPr>
                <w:rFonts w:eastAsia="Times New Roman" w:cstheme="minorHAnsi"/>
                <w:i w:val="0"/>
                <w:iCs w:val="0"/>
                <w:color w:val="333333"/>
                <w:lang w:val="en-GB"/>
              </w:rPr>
            </w:pPr>
            <w:r w:rsidRPr="004A4E91">
              <w:rPr>
                <w:rFonts w:eastAsia="Times New Roman" w:cstheme="minorHAnsi"/>
                <w:i w:val="0"/>
                <w:iCs w:val="0"/>
                <w:color w:val="333333"/>
                <w:lang w:val="en-GB"/>
              </w:rPr>
              <w:fldChar w:fldCharType="begin"/>
            </w:r>
            <w:r w:rsidRPr="004A4E91">
              <w:rPr>
                <w:rFonts w:eastAsia="Times New Roman" w:cstheme="minorHAnsi"/>
                <w:i w:val="0"/>
                <w:iCs w:val="0"/>
                <w:color w:val="333333"/>
                <w:lang w:val="en-GB"/>
              </w:rPr>
              <w:instrText>HYPERLINK "https://www.ecolabelindex.com/ecolabel/danish-indoor-climate-label"</w:instrText>
            </w:r>
            <w:r w:rsidRPr="004A4E91">
              <w:rPr>
                <w:rFonts w:eastAsia="Times New Roman" w:cstheme="minorHAnsi"/>
                <w:i w:val="0"/>
                <w:iCs w:val="0"/>
                <w:color w:val="333333"/>
                <w:lang w:val="en-GB"/>
              </w:rPr>
            </w:r>
            <w:r w:rsidRPr="004A4E91">
              <w:rPr>
                <w:rFonts w:eastAsia="Times New Roman" w:cstheme="minorHAnsi"/>
                <w:i w:val="0"/>
                <w:iCs w:val="0"/>
                <w:color w:val="333333"/>
                <w:lang w:val="en-GB"/>
              </w:rPr>
              <w:fldChar w:fldCharType="separate"/>
            </w:r>
            <w:r w:rsidRPr="004A4E91">
              <w:rPr>
                <w:rStyle w:val="Hyperlink"/>
                <w:rFonts w:eastAsia="Times New Roman" w:cstheme="minorHAnsi"/>
                <w:i w:val="0"/>
                <w:iCs w:val="0"/>
                <w:lang w:val="en-GB"/>
              </w:rPr>
              <w:t>Danish Indoor Climate Label</w:t>
            </w:r>
            <w:r w:rsidRPr="004A4E91">
              <w:rPr>
                <w:rFonts w:eastAsia="Times New Roman" w:cstheme="minorHAnsi"/>
                <w:i w:val="0"/>
                <w:iCs w:val="0"/>
                <w:color w:val="333333"/>
                <w:lang w:val="en-GB"/>
              </w:rPr>
              <w:fldChar w:fldCharType="end"/>
            </w:r>
            <w:bookmarkEnd w:id="3"/>
          </w:p>
          <w:p w14:paraId="6D715509" w14:textId="77777777" w:rsidR="00B76716" w:rsidRPr="004A4E91" w:rsidRDefault="00B76716" w:rsidP="00B76716">
            <w:pPr>
              <w:jc w:val="both"/>
              <w:rPr>
                <w:rFonts w:asciiTheme="minorHAnsi" w:hAnsiTheme="minorHAnsi"/>
              </w:rPr>
            </w:pPr>
            <w:r w:rsidRPr="004A4E91">
              <w:rPr>
                <w:rFonts w:asciiTheme="minorHAnsi" w:eastAsiaTheme="minorEastAsia" w:hAnsiTheme="minorHAnsi"/>
                <w:color w:val="333333"/>
              </w:rPr>
              <w:t>Данска ознака за унутрашњу климу је алат за развој и одабир производа погодних за квалитет ваздуха у затвореном простору и боље разумевање утицаја производа и материјала на квалитет унутрашњег ваздуха у зградама.</w:t>
            </w:r>
          </w:p>
        </w:tc>
      </w:tr>
      <w:tr w:rsidR="00B76716" w:rsidRPr="004E3273" w14:paraId="66F17315" w14:textId="77777777" w:rsidTr="00B76716">
        <w:tc>
          <w:tcPr>
            <w:tcW w:w="2469" w:type="dxa"/>
            <w:vAlign w:val="center"/>
          </w:tcPr>
          <w:p w14:paraId="157043E5" w14:textId="5E495117"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3DB8CCD3" wp14:editId="2EF63E7D">
                  <wp:extent cx="952500" cy="971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o-warranty.png"/>
                          <pic:cNvPicPr/>
                        </pic:nvPicPr>
                        <pic:blipFill>
                          <a:blip r:embed="rId23">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0EE97539" w14:textId="77777777" w:rsidR="00B76716" w:rsidRPr="004A4E91" w:rsidRDefault="00B76716" w:rsidP="00B76716">
            <w:pPr>
              <w:pStyle w:val="Heading4"/>
              <w:spacing w:before="0" w:after="0"/>
              <w:jc w:val="both"/>
              <w:rPr>
                <w:rFonts w:eastAsia="Times New Roman" w:cstheme="minorHAnsi"/>
                <w:i w:val="0"/>
                <w:iCs w:val="0"/>
                <w:color w:val="333333"/>
              </w:rPr>
            </w:pPr>
            <w:hyperlink r:id="rId24" w:history="1">
              <w:r w:rsidRPr="004A4E91">
                <w:rPr>
                  <w:rStyle w:val="Hyperlink"/>
                  <w:rFonts w:eastAsia="Times New Roman" w:cstheme="minorHAnsi"/>
                  <w:i w:val="0"/>
                  <w:iCs w:val="0"/>
                </w:rPr>
                <w:t>Eco Warranty</w:t>
              </w:r>
            </w:hyperlink>
          </w:p>
          <w:p w14:paraId="2D42B4B2" w14:textId="77777777" w:rsidR="00B76716" w:rsidRPr="004A4E91" w:rsidRDefault="00B76716" w:rsidP="00B76716">
            <w:pPr>
              <w:jc w:val="both"/>
              <w:rPr>
                <w:rFonts w:asciiTheme="minorHAnsi" w:hAnsiTheme="minorHAnsi"/>
              </w:rPr>
            </w:pPr>
          </w:p>
          <w:p w14:paraId="731AD1D9" w14:textId="77777777" w:rsidR="00B76716" w:rsidRPr="004A4E91" w:rsidRDefault="00B76716" w:rsidP="00B76716">
            <w:pPr>
              <w:jc w:val="both"/>
              <w:rPr>
                <w:rFonts w:asciiTheme="minorHAnsi" w:hAnsiTheme="minorHAnsi"/>
              </w:rPr>
            </w:pPr>
            <w:r w:rsidRPr="004A4E91">
              <w:rPr>
                <w:rFonts w:asciiTheme="minorHAnsi" w:hAnsiTheme="minorHAnsi"/>
              </w:rPr>
              <w:t>Еко гаранција је стандард управљања животном средином (</w:t>
            </w:r>
            <w:r w:rsidRPr="004A4E91">
              <w:rPr>
                <w:rFonts w:asciiTheme="minorHAnsi" w:hAnsiTheme="minorHAnsi"/>
                <w:lang w:val="en-US"/>
              </w:rPr>
              <w:t>EMS</w:t>
            </w:r>
            <w:r w:rsidRPr="004A4E91">
              <w:rPr>
                <w:rFonts w:asciiTheme="minorHAnsi" w:hAnsiTheme="minorHAnsi"/>
              </w:rPr>
              <w:t xml:space="preserve">) дизајниран као алтернатива </w:t>
            </w:r>
            <w:r w:rsidRPr="004A4E91">
              <w:rPr>
                <w:rFonts w:asciiTheme="minorHAnsi" w:hAnsiTheme="minorHAnsi"/>
                <w:lang w:val="en-US"/>
              </w:rPr>
              <w:t>ISO</w:t>
            </w:r>
            <w:r w:rsidRPr="004A4E91">
              <w:rPr>
                <w:rFonts w:asciiTheme="minorHAnsi" w:hAnsiTheme="minorHAnsi"/>
              </w:rPr>
              <w:t xml:space="preserve"> 14001.</w:t>
            </w:r>
          </w:p>
        </w:tc>
      </w:tr>
      <w:tr w:rsidR="00B76716" w:rsidRPr="004E3273" w14:paraId="4E0C1E6A" w14:textId="77777777" w:rsidTr="00B76716">
        <w:tc>
          <w:tcPr>
            <w:tcW w:w="2469" w:type="dxa"/>
            <w:vAlign w:val="center"/>
          </w:tcPr>
          <w:p w14:paraId="57D8D334" w14:textId="424B03AC"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52D8B6CC" wp14:editId="29F476CE">
                  <wp:extent cx="952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oproduct.png"/>
                          <pic:cNvPicPr/>
                        </pic:nvPicPr>
                        <pic:blipFill>
                          <a:blip r:embed="rId25">
                            <a:extLst>
                              <a:ext uri="{28A0092B-C50C-407E-A947-70E740481C1C}">
                                <a14:useLocalDpi xmlns:a14="http://schemas.microsoft.com/office/drawing/2010/main" val="0"/>
                              </a:ext>
                            </a:extLst>
                          </a:blip>
                          <a:stretch>
                            <a:fillRect/>
                          </a:stretch>
                        </pic:blipFill>
                        <pic:spPr>
                          <a:xfrm>
                            <a:off x="0" y="0"/>
                            <a:ext cx="952500" cy="180975"/>
                          </a:xfrm>
                          <a:prstGeom prst="rect">
                            <a:avLst/>
                          </a:prstGeom>
                        </pic:spPr>
                      </pic:pic>
                    </a:graphicData>
                  </a:graphic>
                </wp:inline>
              </w:drawing>
            </w:r>
          </w:p>
        </w:tc>
        <w:tc>
          <w:tcPr>
            <w:tcW w:w="7410" w:type="dxa"/>
            <w:vAlign w:val="center"/>
          </w:tcPr>
          <w:p w14:paraId="342B6548" w14:textId="77777777" w:rsidR="00B76716" w:rsidRPr="004A4E91" w:rsidRDefault="00B76716" w:rsidP="00B76716">
            <w:pPr>
              <w:pStyle w:val="Heading4"/>
              <w:spacing w:before="0" w:after="0"/>
              <w:jc w:val="both"/>
              <w:rPr>
                <w:rFonts w:eastAsia="Times New Roman" w:cstheme="minorHAnsi"/>
                <w:i w:val="0"/>
                <w:iCs w:val="0"/>
                <w:color w:val="333333"/>
              </w:rPr>
            </w:pPr>
            <w:hyperlink r:id="rId26" w:history="1">
              <w:r w:rsidRPr="004A4E91">
                <w:rPr>
                  <w:rStyle w:val="Hyperlink"/>
                  <w:rFonts w:eastAsia="Times New Roman" w:cstheme="minorHAnsi"/>
                  <w:i w:val="0"/>
                  <w:iCs w:val="0"/>
                </w:rPr>
                <w:t>ECOproduct</w:t>
              </w:r>
            </w:hyperlink>
          </w:p>
          <w:p w14:paraId="7FD94A80" w14:textId="77777777" w:rsidR="00B76716" w:rsidRPr="004A4E91" w:rsidRDefault="00B76716" w:rsidP="00B76716">
            <w:pPr>
              <w:jc w:val="both"/>
              <w:rPr>
                <w:rFonts w:asciiTheme="minorHAnsi" w:hAnsiTheme="minorHAnsi"/>
              </w:rPr>
            </w:pPr>
            <w:r w:rsidRPr="004A4E91">
              <w:rPr>
                <w:rFonts w:asciiTheme="minorHAnsi" w:hAnsiTheme="minorHAnsi"/>
              </w:rPr>
              <w:t>Еко-производ је норвешки метод за селекцију еколошки прихватљивих грађевинских материјала и хемикалија на основу информација у Декларацији производа за животну средину или безбедносном листу. Метода је развијена у сарадњи са неколико грађевинских индустријских организација и извођача радова у Норвешкој.</w:t>
            </w:r>
          </w:p>
        </w:tc>
      </w:tr>
      <w:tr w:rsidR="00B76716" w:rsidRPr="004E3273" w14:paraId="577F1E43" w14:textId="77777777" w:rsidTr="00B76716">
        <w:tc>
          <w:tcPr>
            <w:tcW w:w="2469" w:type="dxa"/>
            <w:vAlign w:val="center"/>
          </w:tcPr>
          <w:p w14:paraId="41F7A38C" w14:textId="5C7E1E45"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6D5C19C0" wp14:editId="2D9788E0">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KOenergy.png"/>
                          <pic:cNvPicPr/>
                        </pic:nvPicPr>
                        <pic:blipFill>
                          <a:blip r:embed="rId2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5449FFEF" w14:textId="77777777" w:rsidR="00B76716" w:rsidRPr="004A4E91" w:rsidRDefault="00B76716" w:rsidP="00B76716">
            <w:pPr>
              <w:pStyle w:val="Heading4"/>
              <w:spacing w:before="0" w:after="0"/>
              <w:jc w:val="both"/>
              <w:rPr>
                <w:rFonts w:eastAsia="Times New Roman" w:cstheme="minorHAnsi"/>
                <w:i w:val="0"/>
                <w:iCs w:val="0"/>
                <w:color w:val="333333"/>
              </w:rPr>
            </w:pPr>
            <w:hyperlink r:id="rId28" w:history="1">
              <w:r w:rsidRPr="004A4E91">
                <w:rPr>
                  <w:rStyle w:val="Hyperlink"/>
                  <w:rFonts w:eastAsia="Times New Roman" w:cstheme="minorHAnsi"/>
                  <w:i w:val="0"/>
                  <w:iCs w:val="0"/>
                </w:rPr>
                <w:t>EKOenergy</w:t>
              </w:r>
            </w:hyperlink>
          </w:p>
          <w:p w14:paraId="46F8F295" w14:textId="6AAEFD74" w:rsidR="00B76716" w:rsidRPr="004A4E91" w:rsidRDefault="00B76716" w:rsidP="00B76716">
            <w:pPr>
              <w:jc w:val="both"/>
              <w:rPr>
                <w:rFonts w:asciiTheme="minorHAnsi" w:hAnsiTheme="minorHAnsi"/>
              </w:rPr>
            </w:pPr>
            <w:r w:rsidRPr="004A4E91">
              <w:rPr>
                <w:rFonts w:asciiTheme="minorHAnsi" w:hAnsiTheme="minorHAnsi"/>
                <w:color w:val="333333"/>
              </w:rPr>
              <w:t>Еко-енергија је ознака за електричну енергију којом управља Европска мрежа са више од 30 еколошких невладиних организација из преко 20 европских земаља. Ова ознака је једина ознака за електричну енергију која је настала паневропским консултативним процесом, која функционише на целом европском тржишту и коју препознају заинтересоване стране у свим европским земљама.</w:t>
            </w:r>
          </w:p>
        </w:tc>
      </w:tr>
      <w:tr w:rsidR="00B76716" w:rsidRPr="004E3273" w14:paraId="37BD39BE" w14:textId="77777777" w:rsidTr="00B76716">
        <w:tc>
          <w:tcPr>
            <w:tcW w:w="2469" w:type="dxa"/>
            <w:vAlign w:val="center"/>
          </w:tcPr>
          <w:p w14:paraId="42B8CBE7" w14:textId="7706B460" w:rsidR="00B76716" w:rsidRPr="004A4E91" w:rsidRDefault="00E2017B"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5742C8FD" wp14:editId="48230C2C">
                  <wp:extent cx="812800" cy="1007872"/>
                  <wp:effectExtent l="0" t="0" r="635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mas-european-eco-management-and-audit-scheme.png"/>
                          <pic:cNvPicPr/>
                        </pic:nvPicPr>
                        <pic:blipFill>
                          <a:blip r:embed="rId29">
                            <a:extLst>
                              <a:ext uri="{28A0092B-C50C-407E-A947-70E740481C1C}">
                                <a14:useLocalDpi xmlns:a14="http://schemas.microsoft.com/office/drawing/2010/main" val="0"/>
                              </a:ext>
                            </a:extLst>
                          </a:blip>
                          <a:stretch>
                            <a:fillRect/>
                          </a:stretch>
                        </pic:blipFill>
                        <pic:spPr>
                          <a:xfrm>
                            <a:off x="0" y="0"/>
                            <a:ext cx="814859" cy="1010425"/>
                          </a:xfrm>
                          <a:prstGeom prst="rect">
                            <a:avLst/>
                          </a:prstGeom>
                        </pic:spPr>
                      </pic:pic>
                    </a:graphicData>
                  </a:graphic>
                </wp:inline>
              </w:drawing>
            </w:r>
          </w:p>
        </w:tc>
        <w:tc>
          <w:tcPr>
            <w:tcW w:w="7410" w:type="dxa"/>
            <w:vAlign w:val="center"/>
          </w:tcPr>
          <w:p w14:paraId="46733569" w14:textId="77777777" w:rsidR="00B76716" w:rsidRPr="004A4E91" w:rsidRDefault="00B76716" w:rsidP="00B76716">
            <w:pPr>
              <w:pStyle w:val="Heading4"/>
              <w:spacing w:before="0" w:after="0"/>
              <w:jc w:val="both"/>
              <w:rPr>
                <w:rFonts w:eastAsia="Times New Roman" w:cstheme="minorHAnsi"/>
                <w:i w:val="0"/>
                <w:iCs w:val="0"/>
                <w:color w:val="333333"/>
              </w:rPr>
            </w:pPr>
            <w:hyperlink r:id="rId30" w:history="1">
              <w:r w:rsidRPr="004A4E91">
                <w:rPr>
                  <w:rStyle w:val="Hyperlink"/>
                  <w:rFonts w:eastAsia="Times New Roman" w:cstheme="minorHAnsi"/>
                  <w:i w:val="0"/>
                  <w:iCs w:val="0"/>
                </w:rPr>
                <w:t>EMAS: European Eco-Management and Audit Scheme</w:t>
              </w:r>
            </w:hyperlink>
          </w:p>
          <w:p w14:paraId="4CD4C47A" w14:textId="77777777" w:rsidR="00B76716" w:rsidRPr="004A4E91" w:rsidRDefault="00B76716" w:rsidP="00B76716">
            <w:pPr>
              <w:pStyle w:val="NormalWeb"/>
              <w:spacing w:after="0"/>
              <w:jc w:val="both"/>
              <w:rPr>
                <w:rFonts w:asciiTheme="minorHAnsi" w:hAnsiTheme="minorHAnsi" w:cstheme="minorHAnsi"/>
                <w:color w:val="333333"/>
                <w:sz w:val="22"/>
                <w:szCs w:val="22"/>
                <w:lang w:val="sr-Cyrl-RS"/>
              </w:rPr>
            </w:pPr>
          </w:p>
          <w:p w14:paraId="1982532A" w14:textId="54085786" w:rsidR="00B76716" w:rsidRPr="004A4E91" w:rsidRDefault="00763A7C" w:rsidP="00763A7C">
            <w:pPr>
              <w:jc w:val="both"/>
              <w:rPr>
                <w:rFonts w:asciiTheme="minorHAnsi" w:hAnsiTheme="minorHAnsi"/>
              </w:rPr>
            </w:pPr>
            <w:r w:rsidRPr="004A4E91">
              <w:rPr>
                <w:rFonts w:asciiTheme="minorHAnsi" w:eastAsiaTheme="minorEastAsia" w:hAnsiTheme="minorHAnsi"/>
                <w:color w:val="333333"/>
              </w:rPr>
              <w:t>EMAS (Eco Management and Audit Scheme) представља програм ЕУ којим се омогућава организацијама да верификују свој систем менаџмента животне средине у складу са одговарајућом регулативом ЕУ.</w:t>
            </w:r>
          </w:p>
        </w:tc>
      </w:tr>
      <w:tr w:rsidR="00B76716" w:rsidRPr="004E3273" w14:paraId="5B2F60B4" w14:textId="77777777" w:rsidTr="00B76716">
        <w:tc>
          <w:tcPr>
            <w:tcW w:w="2469" w:type="dxa"/>
            <w:vAlign w:val="center"/>
          </w:tcPr>
          <w:p w14:paraId="715CEC70" w14:textId="494D9D27"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4192ADD2" wp14:editId="36534EF4">
                  <wp:extent cx="95250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ergy-labelling-of-buildings-eu.png"/>
                          <pic:cNvPicPr/>
                        </pic:nvPicPr>
                        <pic:blipFill>
                          <a:blip r:embed="rId31">
                            <a:extLst>
                              <a:ext uri="{28A0092B-C50C-407E-A947-70E740481C1C}">
                                <a14:useLocalDpi xmlns:a14="http://schemas.microsoft.com/office/drawing/2010/main" val="0"/>
                              </a:ext>
                            </a:extLst>
                          </a:blip>
                          <a:stretch>
                            <a:fillRect/>
                          </a:stretch>
                        </pic:blipFill>
                        <pic:spPr>
                          <a:xfrm>
                            <a:off x="0" y="0"/>
                            <a:ext cx="952500" cy="352425"/>
                          </a:xfrm>
                          <a:prstGeom prst="rect">
                            <a:avLst/>
                          </a:prstGeom>
                        </pic:spPr>
                      </pic:pic>
                    </a:graphicData>
                  </a:graphic>
                </wp:inline>
              </w:drawing>
            </w:r>
          </w:p>
        </w:tc>
        <w:tc>
          <w:tcPr>
            <w:tcW w:w="7410" w:type="dxa"/>
            <w:vAlign w:val="center"/>
          </w:tcPr>
          <w:p w14:paraId="14E76A4B" w14:textId="77777777" w:rsidR="00B76716" w:rsidRPr="004A4E91" w:rsidRDefault="00B76716" w:rsidP="00B76716">
            <w:pPr>
              <w:pStyle w:val="Heading4"/>
              <w:spacing w:before="0" w:after="0"/>
              <w:jc w:val="both"/>
              <w:rPr>
                <w:rFonts w:eastAsia="Times New Roman" w:cstheme="minorHAnsi"/>
                <w:i w:val="0"/>
                <w:iCs w:val="0"/>
                <w:color w:val="333333"/>
              </w:rPr>
            </w:pPr>
            <w:hyperlink r:id="rId32" w:history="1">
              <w:r w:rsidRPr="004A4E91">
                <w:rPr>
                  <w:rStyle w:val="Hyperlink"/>
                  <w:rFonts w:eastAsia="Times New Roman" w:cstheme="minorHAnsi"/>
                  <w:i w:val="0"/>
                  <w:iCs w:val="0"/>
                </w:rPr>
                <w:t>Energy Labelling of Buildings: EU</w:t>
              </w:r>
            </w:hyperlink>
          </w:p>
          <w:p w14:paraId="0CE57E6A" w14:textId="77777777" w:rsidR="00B76716" w:rsidRPr="004A4E91" w:rsidRDefault="00B76716" w:rsidP="00B76716">
            <w:pPr>
              <w:jc w:val="both"/>
              <w:rPr>
                <w:rFonts w:asciiTheme="minorHAnsi" w:hAnsiTheme="minorHAnsi"/>
              </w:rPr>
            </w:pPr>
            <w:r w:rsidRPr="004A4E91">
              <w:rPr>
                <w:rFonts w:asciiTheme="minorHAnsi" w:hAnsiTheme="minorHAnsi"/>
              </w:rPr>
              <w:t>Енергетско означавање зграда (Директива 2002/91/ЕС о енергетским карактеристикама зграда). Државе чланице су дужне да обезбеде да када се зграде граде, продају или дају у закуп, сертификат о енергетским перформансама буде доступан власнику или од стране власника закупцу или потенцијалном купцу. Сертификација укљућује савете и информације о томе како побољшати енергетске перформансе.</w:t>
            </w:r>
          </w:p>
        </w:tc>
      </w:tr>
      <w:tr w:rsidR="00B76716" w:rsidRPr="004E3273" w14:paraId="5F15CBAD" w14:textId="77777777" w:rsidTr="00B76716">
        <w:tc>
          <w:tcPr>
            <w:tcW w:w="2469" w:type="dxa"/>
            <w:vAlign w:val="center"/>
          </w:tcPr>
          <w:p w14:paraId="439DBC12" w14:textId="6CDED041"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3AE8401B" wp14:editId="674640FA">
                  <wp:extent cx="952500" cy="971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nergy-star-usa.png"/>
                          <pic:cNvPicPr/>
                        </pic:nvPicPr>
                        <pic:blipFill>
                          <a:blip r:embed="rId33">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1544E0D9" w14:textId="77777777" w:rsidR="00B76716" w:rsidRPr="004A4E91" w:rsidRDefault="00B76716" w:rsidP="00B76716">
            <w:pPr>
              <w:pStyle w:val="Heading4"/>
              <w:spacing w:before="0" w:after="0"/>
              <w:jc w:val="both"/>
              <w:rPr>
                <w:rFonts w:eastAsia="Times New Roman" w:cstheme="minorHAnsi"/>
                <w:i w:val="0"/>
                <w:iCs w:val="0"/>
                <w:color w:val="333333"/>
              </w:rPr>
            </w:pPr>
            <w:hyperlink r:id="rId34" w:history="1">
              <w:r w:rsidRPr="004A4E91">
                <w:rPr>
                  <w:rStyle w:val="Hyperlink"/>
                  <w:rFonts w:eastAsia="Times New Roman" w:cstheme="minorHAnsi"/>
                  <w:i w:val="0"/>
                  <w:iCs w:val="0"/>
                </w:rPr>
                <w:t>ENERGY STAR: USA</w:t>
              </w:r>
            </w:hyperlink>
          </w:p>
          <w:p w14:paraId="0E72A44D" w14:textId="77777777" w:rsidR="00B76716" w:rsidRPr="004A4E91" w:rsidRDefault="00B76716" w:rsidP="00B76716">
            <w:pPr>
              <w:jc w:val="both"/>
              <w:rPr>
                <w:rFonts w:asciiTheme="minorHAnsi" w:hAnsiTheme="minorHAnsi"/>
              </w:rPr>
            </w:pPr>
            <w:r w:rsidRPr="004A4E91">
              <w:rPr>
                <w:rFonts w:asciiTheme="minorHAnsi" w:hAnsiTheme="minorHAnsi"/>
                <w:color w:val="333333"/>
              </w:rPr>
              <w:t>Добровољни програм који подржава влада САД-а и посвећен је подршци у заштити животне средине кроз енергетску ефикасност. Ознака олакшава потрошачима и предузећима да идентификују висококвалитетне, енергетски ефикасне производе, домове и комерцијалне и индустријске зграде.</w:t>
            </w:r>
          </w:p>
        </w:tc>
      </w:tr>
      <w:tr w:rsidR="00B76716" w:rsidRPr="004E3273" w14:paraId="39E8CB3F" w14:textId="77777777" w:rsidTr="00B76716">
        <w:tc>
          <w:tcPr>
            <w:tcW w:w="2469" w:type="dxa"/>
            <w:vAlign w:val="center"/>
          </w:tcPr>
          <w:p w14:paraId="6233A468" w14:textId="10127B66"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3014B5CC" wp14:editId="7ED94DAC">
                  <wp:extent cx="952500" cy="95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u-ecolabel.png"/>
                          <pic:cNvPicPr/>
                        </pic:nvPicPr>
                        <pic:blipFill>
                          <a:blip r:embed="rId3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72370D95" w14:textId="77777777" w:rsidR="00B76716" w:rsidRPr="004A4E91" w:rsidRDefault="00B76716" w:rsidP="00B76716">
            <w:pPr>
              <w:pStyle w:val="Heading4"/>
              <w:spacing w:before="0" w:after="0"/>
              <w:jc w:val="both"/>
              <w:rPr>
                <w:rFonts w:eastAsia="Times New Roman" w:cstheme="minorHAnsi"/>
                <w:i w:val="0"/>
                <w:iCs w:val="0"/>
                <w:color w:val="333333"/>
              </w:rPr>
            </w:pPr>
            <w:hyperlink r:id="rId36" w:history="1">
              <w:r w:rsidRPr="004A4E91">
                <w:rPr>
                  <w:rStyle w:val="Hyperlink"/>
                  <w:rFonts w:eastAsia="Times New Roman" w:cstheme="minorHAnsi"/>
                  <w:i w:val="0"/>
                  <w:iCs w:val="0"/>
                </w:rPr>
                <w:t>EU Ecolabel</w:t>
              </w:r>
            </w:hyperlink>
          </w:p>
          <w:p w14:paraId="45110B3C" w14:textId="77777777" w:rsidR="00B76716" w:rsidRPr="004A4E91" w:rsidRDefault="00B76716" w:rsidP="00B76716">
            <w:pPr>
              <w:jc w:val="both"/>
              <w:rPr>
                <w:rFonts w:asciiTheme="minorHAnsi" w:hAnsiTheme="minorHAnsi"/>
              </w:rPr>
            </w:pPr>
            <w:r w:rsidRPr="004A4E91">
              <w:rPr>
                <w:rFonts w:asciiTheme="minorHAnsi" w:eastAsiaTheme="minorEastAsia" w:hAnsiTheme="minorHAnsi"/>
                <w:color w:val="333333"/>
              </w:rPr>
              <w:t>Еко-знак у ЕУ је званична добровољна ознака Европске уније за еколошку изврсност и због свог визуелног идентитета често се назива "Цвет ЕУ". Ова ознака је светски позната и представља добровољну шема која промовише робу и услуге које јасно показују еколошку изврсност, засновану на стандардизованим процесима и научним доказима. И ако је добровољна постоје јасна правила и прописи  као и процедуре које један производ треба да испуни да би добио ову ознаку.</w:t>
            </w:r>
          </w:p>
        </w:tc>
      </w:tr>
      <w:tr w:rsidR="00B76716" w:rsidRPr="004E3273" w14:paraId="409CA434" w14:textId="77777777" w:rsidTr="00B76716">
        <w:tc>
          <w:tcPr>
            <w:tcW w:w="2469" w:type="dxa"/>
            <w:vAlign w:val="center"/>
          </w:tcPr>
          <w:p w14:paraId="32CA108C" w14:textId="77777777" w:rsidR="00B76716" w:rsidRPr="004A4E91" w:rsidRDefault="00B76716" w:rsidP="00B76716">
            <w:pPr>
              <w:jc w:val="center"/>
              <w:rPr>
                <w:rFonts w:asciiTheme="minorHAnsi" w:hAnsiTheme="minorHAnsi"/>
                <w:noProof/>
                <w:color w:val="0088CC"/>
              </w:rPr>
            </w:pPr>
            <w:r w:rsidRPr="004A4E91">
              <w:rPr>
                <w:rFonts w:asciiTheme="minorHAnsi" w:hAnsiTheme="minorHAnsi"/>
                <w:noProof/>
                <w:lang w:val="en-GB" w:eastAsia="en-GB"/>
              </w:rPr>
              <w:lastRenderedPageBreak/>
              <w:drawing>
                <wp:inline distT="0" distB="0" distL="0" distR="0" wp14:anchorId="5C613838" wp14:editId="18B693B6">
                  <wp:extent cx="1080000" cy="1595889"/>
                  <wp:effectExtent l="0" t="0" r="6350" b="4445"/>
                  <wp:docPr id="265952114" name="Picture 1" descr="Sampl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energy labe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0000" cy="1595889"/>
                          </a:xfrm>
                          <a:prstGeom prst="rect">
                            <a:avLst/>
                          </a:prstGeom>
                          <a:noFill/>
                          <a:ln>
                            <a:noFill/>
                          </a:ln>
                        </pic:spPr>
                      </pic:pic>
                    </a:graphicData>
                  </a:graphic>
                </wp:inline>
              </w:drawing>
            </w:r>
          </w:p>
        </w:tc>
        <w:tc>
          <w:tcPr>
            <w:tcW w:w="7410" w:type="dxa"/>
            <w:vAlign w:val="center"/>
          </w:tcPr>
          <w:p w14:paraId="0CE98A7A" w14:textId="77777777" w:rsidR="00B76716" w:rsidRPr="004A4E91" w:rsidRDefault="00B76716" w:rsidP="00B76716">
            <w:pPr>
              <w:pStyle w:val="Heading4"/>
              <w:spacing w:before="0" w:after="0"/>
              <w:jc w:val="both"/>
              <w:rPr>
                <w:rFonts w:eastAsia="Times New Roman" w:cstheme="minorHAnsi"/>
                <w:i w:val="0"/>
                <w:iCs w:val="0"/>
                <w:color w:val="333333"/>
              </w:rPr>
            </w:pPr>
            <w:hyperlink r:id="rId38" w:history="1">
              <w:r w:rsidRPr="004A4E91">
                <w:rPr>
                  <w:rStyle w:val="Hyperlink"/>
                  <w:rFonts w:eastAsia="Times New Roman" w:cstheme="minorHAnsi"/>
                  <w:i w:val="0"/>
                  <w:iCs w:val="0"/>
                </w:rPr>
                <w:t>EU Energy Label</w:t>
              </w:r>
            </w:hyperlink>
          </w:p>
          <w:p w14:paraId="767225F6" w14:textId="77777777" w:rsidR="00B76716" w:rsidRPr="004A4E91" w:rsidRDefault="00B76716" w:rsidP="00B76716">
            <w:pPr>
              <w:jc w:val="both"/>
              <w:rPr>
                <w:rFonts w:asciiTheme="minorHAnsi" w:hAnsiTheme="minorHAnsi"/>
              </w:rPr>
            </w:pPr>
          </w:p>
          <w:p w14:paraId="14273EB0" w14:textId="77777777" w:rsidR="00B76716" w:rsidRPr="004A4E91" w:rsidRDefault="00B76716" w:rsidP="00B76716">
            <w:pPr>
              <w:jc w:val="both"/>
              <w:rPr>
                <w:rFonts w:asciiTheme="minorHAnsi" w:hAnsiTheme="minorHAnsi"/>
              </w:rPr>
            </w:pPr>
            <w:r w:rsidRPr="004A4E91">
              <w:rPr>
                <w:rFonts w:asciiTheme="minorHAnsi" w:hAnsiTheme="minorHAnsi"/>
              </w:rPr>
              <w:t>Ознака енергетске ефикасности  и у складу са регулативама ЕУ.</w:t>
            </w:r>
          </w:p>
        </w:tc>
      </w:tr>
      <w:tr w:rsidR="00B76716" w:rsidRPr="004E3273" w14:paraId="6EA0595F" w14:textId="77777777" w:rsidTr="00B76716">
        <w:tc>
          <w:tcPr>
            <w:tcW w:w="2469" w:type="dxa"/>
            <w:vAlign w:val="center"/>
          </w:tcPr>
          <w:p w14:paraId="5454368E" w14:textId="1B0935FA"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4B687137" wp14:editId="673B741A">
                  <wp:extent cx="952500" cy="638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u-organic-products-label.png"/>
                          <pic:cNvPicPr/>
                        </pic:nvPicPr>
                        <pic:blipFill>
                          <a:blip r:embed="rId39">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inline>
              </w:drawing>
            </w:r>
          </w:p>
        </w:tc>
        <w:tc>
          <w:tcPr>
            <w:tcW w:w="7410" w:type="dxa"/>
            <w:vAlign w:val="center"/>
          </w:tcPr>
          <w:p w14:paraId="3DBDD35B" w14:textId="77777777" w:rsidR="00B76716" w:rsidRPr="004A4E91" w:rsidRDefault="00B76716" w:rsidP="00B76716">
            <w:pPr>
              <w:pStyle w:val="Heading4"/>
              <w:spacing w:before="0" w:after="0"/>
              <w:jc w:val="both"/>
              <w:rPr>
                <w:rFonts w:eastAsia="Times New Roman" w:cstheme="minorHAnsi"/>
                <w:i w:val="0"/>
                <w:iCs w:val="0"/>
                <w:color w:val="333333"/>
              </w:rPr>
            </w:pPr>
            <w:hyperlink r:id="rId40" w:history="1">
              <w:r w:rsidRPr="004A4E91">
                <w:rPr>
                  <w:rStyle w:val="Hyperlink"/>
                  <w:rFonts w:eastAsia="Times New Roman" w:cstheme="minorHAnsi"/>
                  <w:i w:val="0"/>
                  <w:iCs w:val="0"/>
                </w:rPr>
                <w:t>EU organic products label</w:t>
              </w:r>
            </w:hyperlink>
          </w:p>
          <w:p w14:paraId="366227DF" w14:textId="77777777" w:rsidR="00B76716" w:rsidRPr="004A4E91" w:rsidRDefault="00B76716" w:rsidP="00B76716">
            <w:pPr>
              <w:jc w:val="both"/>
              <w:rPr>
                <w:rFonts w:asciiTheme="minorHAnsi" w:hAnsiTheme="minorHAnsi"/>
              </w:rPr>
            </w:pPr>
            <w:r w:rsidRPr="004A4E91">
              <w:rPr>
                <w:rFonts w:asciiTheme="minorHAnsi" w:hAnsiTheme="minorHAnsi"/>
              </w:rPr>
              <w:t>Ознака органског производа у ЕУ која указује на то да је производ добијен у оквиру система одрживог узгоја. Храна може бити означена као "органска" само ако је најмање 95% њихових пољопривредних састојака органско</w:t>
            </w:r>
          </w:p>
        </w:tc>
      </w:tr>
      <w:tr w:rsidR="00B76716" w:rsidRPr="004E3273" w14:paraId="6EA0C6C1" w14:textId="77777777" w:rsidTr="00B76716">
        <w:tc>
          <w:tcPr>
            <w:tcW w:w="2469" w:type="dxa"/>
            <w:vAlign w:val="center"/>
          </w:tcPr>
          <w:p w14:paraId="189176AB" w14:textId="6BA35009"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73426772" wp14:editId="49B186E8">
                  <wp:extent cx="952500" cy="400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computer-manufacturers-association-emca-tr70.png"/>
                          <pic:cNvPicPr/>
                        </pic:nvPicPr>
                        <pic:blipFill>
                          <a:blip r:embed="rId41">
                            <a:extLst>
                              <a:ext uri="{28A0092B-C50C-407E-A947-70E740481C1C}">
                                <a14:useLocalDpi xmlns:a14="http://schemas.microsoft.com/office/drawing/2010/main" val="0"/>
                              </a:ext>
                            </a:extLst>
                          </a:blip>
                          <a:stretch>
                            <a:fillRect/>
                          </a:stretch>
                        </pic:blipFill>
                        <pic:spPr>
                          <a:xfrm>
                            <a:off x="0" y="0"/>
                            <a:ext cx="952500" cy="400050"/>
                          </a:xfrm>
                          <a:prstGeom prst="rect">
                            <a:avLst/>
                          </a:prstGeom>
                        </pic:spPr>
                      </pic:pic>
                    </a:graphicData>
                  </a:graphic>
                </wp:inline>
              </w:drawing>
            </w:r>
          </w:p>
        </w:tc>
        <w:tc>
          <w:tcPr>
            <w:tcW w:w="7410" w:type="dxa"/>
            <w:vAlign w:val="center"/>
          </w:tcPr>
          <w:p w14:paraId="1F8239FE" w14:textId="77777777" w:rsidR="00B76716" w:rsidRPr="004A4E91" w:rsidRDefault="00B76716" w:rsidP="00B76716">
            <w:pPr>
              <w:pStyle w:val="Heading4"/>
              <w:spacing w:before="0" w:after="0"/>
              <w:jc w:val="both"/>
              <w:rPr>
                <w:rFonts w:eastAsia="Times New Roman" w:cstheme="minorHAnsi"/>
                <w:i w:val="0"/>
                <w:iCs w:val="0"/>
                <w:color w:val="333333"/>
              </w:rPr>
            </w:pPr>
            <w:hyperlink r:id="rId42" w:history="1">
              <w:r w:rsidRPr="004A4E91">
                <w:rPr>
                  <w:rStyle w:val="Hyperlink"/>
                  <w:rFonts w:eastAsia="Times New Roman" w:cstheme="minorHAnsi"/>
                  <w:i w:val="0"/>
                  <w:iCs w:val="0"/>
                </w:rPr>
                <w:t>European Computer Manufacturers Association ECMA: TR/70</w:t>
              </w:r>
            </w:hyperlink>
          </w:p>
          <w:p w14:paraId="61F77DC5" w14:textId="77777777" w:rsidR="00B76716" w:rsidRPr="004A4E91" w:rsidRDefault="00B76716" w:rsidP="00B76716">
            <w:pPr>
              <w:jc w:val="both"/>
              <w:rPr>
                <w:rFonts w:asciiTheme="minorHAnsi" w:hAnsiTheme="minorHAnsi"/>
              </w:rPr>
            </w:pPr>
            <w:r w:rsidRPr="004A4E91">
              <w:rPr>
                <w:rFonts w:asciiTheme="minorHAnsi" w:hAnsiTheme="minorHAnsi"/>
              </w:rPr>
              <w:t>Стандард добровољне декларације производа која идентификује и дефинише еколошке атрибуте који се односе на ИКТ (информациона и комуникациона технологија) и електронику, током њиховог читавог животног циклуса, од концепције до третмана на крају животног века.</w:t>
            </w:r>
          </w:p>
        </w:tc>
      </w:tr>
      <w:tr w:rsidR="00B76716" w:rsidRPr="004E3273" w14:paraId="414DDD16" w14:textId="77777777" w:rsidTr="00B76716">
        <w:tc>
          <w:tcPr>
            <w:tcW w:w="2469" w:type="dxa"/>
            <w:vAlign w:val="center"/>
          </w:tcPr>
          <w:p w14:paraId="28F5D24D" w14:textId="210DB7C1" w:rsidR="00B76716" w:rsidRPr="004A4E91" w:rsidRDefault="002E64F9"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264F3843" wp14:editId="7AFFC8D7">
                  <wp:extent cx="952500" cy="1152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rest-stewardship-council-fsc-forest-management-certification.png"/>
                          <pic:cNvPicPr/>
                        </pic:nvPicPr>
                        <pic:blipFill>
                          <a:blip r:embed="rId43">
                            <a:extLst>
                              <a:ext uri="{28A0092B-C50C-407E-A947-70E740481C1C}">
                                <a14:useLocalDpi xmlns:a14="http://schemas.microsoft.com/office/drawing/2010/main" val="0"/>
                              </a:ext>
                            </a:extLst>
                          </a:blip>
                          <a:stretch>
                            <a:fillRect/>
                          </a:stretch>
                        </pic:blipFill>
                        <pic:spPr>
                          <a:xfrm>
                            <a:off x="0" y="0"/>
                            <a:ext cx="952500" cy="1152525"/>
                          </a:xfrm>
                          <a:prstGeom prst="rect">
                            <a:avLst/>
                          </a:prstGeom>
                        </pic:spPr>
                      </pic:pic>
                    </a:graphicData>
                  </a:graphic>
                </wp:inline>
              </w:drawing>
            </w:r>
          </w:p>
        </w:tc>
        <w:tc>
          <w:tcPr>
            <w:tcW w:w="7410" w:type="dxa"/>
            <w:vAlign w:val="center"/>
          </w:tcPr>
          <w:p w14:paraId="799194EF" w14:textId="77777777" w:rsidR="00B76716" w:rsidRPr="004A4E91" w:rsidRDefault="00B76716" w:rsidP="00B76716">
            <w:pPr>
              <w:pStyle w:val="Heading4"/>
              <w:spacing w:before="0" w:after="0"/>
              <w:jc w:val="both"/>
              <w:rPr>
                <w:rFonts w:eastAsia="Times New Roman" w:cstheme="minorHAnsi"/>
                <w:i w:val="0"/>
                <w:iCs w:val="0"/>
                <w:color w:val="333333"/>
              </w:rPr>
            </w:pPr>
            <w:hyperlink r:id="rId44" w:history="1">
              <w:r w:rsidRPr="004A4E91">
                <w:rPr>
                  <w:rStyle w:val="Hyperlink"/>
                  <w:rFonts w:eastAsia="Times New Roman" w:cstheme="minorHAnsi"/>
                  <w:i w:val="0"/>
                  <w:iCs w:val="0"/>
                </w:rPr>
                <w:t>Forest Stewardship Council® (FSC) Forest Management Certification</w:t>
              </w:r>
            </w:hyperlink>
          </w:p>
          <w:p w14:paraId="610B812B" w14:textId="77777777" w:rsidR="00B76716" w:rsidRPr="004A4E91" w:rsidRDefault="00B76716" w:rsidP="00B76716">
            <w:pPr>
              <w:jc w:val="both"/>
              <w:rPr>
                <w:rFonts w:asciiTheme="minorHAnsi" w:hAnsiTheme="minorHAnsi"/>
              </w:rPr>
            </w:pPr>
          </w:p>
          <w:p w14:paraId="116741A4" w14:textId="77777777" w:rsidR="00B76716" w:rsidRPr="004A4E91" w:rsidRDefault="00B76716" w:rsidP="00B76716">
            <w:pPr>
              <w:jc w:val="both"/>
              <w:rPr>
                <w:rFonts w:asciiTheme="minorHAnsi" w:hAnsiTheme="minorHAnsi"/>
              </w:rPr>
            </w:pPr>
            <w:r w:rsidRPr="004A4E91">
              <w:rPr>
                <w:rFonts w:asciiTheme="minorHAnsi" w:hAnsiTheme="minorHAnsi"/>
              </w:rPr>
              <w:t>FSC Ознака означава промоцију еколошки прихватљивог, друштвено корисног и економски одрживог управљање шумама. Сертификација укључује  инспекцију управљања шумама од стране независног тела.</w:t>
            </w:r>
          </w:p>
        </w:tc>
      </w:tr>
      <w:tr w:rsidR="00B76716" w:rsidRPr="004E3273" w14:paraId="37FEE2E3" w14:textId="77777777" w:rsidTr="00B76716">
        <w:tc>
          <w:tcPr>
            <w:tcW w:w="2469" w:type="dxa"/>
            <w:vAlign w:val="center"/>
          </w:tcPr>
          <w:p w14:paraId="63276AC9" w14:textId="02CBA8FF"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5A1EFE79" wp14:editId="5377C7FE">
                  <wp:extent cx="952500" cy="11906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eentag-certified.png"/>
                          <pic:cNvPicPr/>
                        </pic:nvPicPr>
                        <pic:blipFill>
                          <a:blip r:embed="rId45">
                            <a:extLst>
                              <a:ext uri="{28A0092B-C50C-407E-A947-70E740481C1C}">
                                <a14:useLocalDpi xmlns:a14="http://schemas.microsoft.com/office/drawing/2010/main" val="0"/>
                              </a:ext>
                            </a:extLst>
                          </a:blip>
                          <a:stretch>
                            <a:fillRect/>
                          </a:stretch>
                        </pic:blipFill>
                        <pic:spPr>
                          <a:xfrm>
                            <a:off x="0" y="0"/>
                            <a:ext cx="952500" cy="1190625"/>
                          </a:xfrm>
                          <a:prstGeom prst="rect">
                            <a:avLst/>
                          </a:prstGeom>
                        </pic:spPr>
                      </pic:pic>
                    </a:graphicData>
                  </a:graphic>
                </wp:inline>
              </w:drawing>
            </w:r>
          </w:p>
        </w:tc>
        <w:tc>
          <w:tcPr>
            <w:tcW w:w="7410" w:type="dxa"/>
            <w:vAlign w:val="center"/>
          </w:tcPr>
          <w:p w14:paraId="7A387A08" w14:textId="77777777" w:rsidR="00B76716" w:rsidRPr="004A4E91" w:rsidRDefault="00B76716" w:rsidP="00B76716">
            <w:pPr>
              <w:pStyle w:val="Heading4"/>
              <w:spacing w:before="0" w:after="0"/>
              <w:jc w:val="both"/>
              <w:rPr>
                <w:rFonts w:eastAsia="Times New Roman" w:cstheme="minorHAnsi"/>
                <w:i w:val="0"/>
                <w:iCs w:val="0"/>
                <w:color w:val="333333"/>
              </w:rPr>
            </w:pPr>
            <w:hyperlink r:id="rId46" w:history="1">
              <w:r w:rsidRPr="004A4E91">
                <w:rPr>
                  <w:rStyle w:val="Hyperlink"/>
                  <w:rFonts w:eastAsia="Times New Roman" w:cstheme="minorHAnsi"/>
                  <w:i w:val="0"/>
                  <w:iCs w:val="0"/>
                </w:rPr>
                <w:t>Global GreenTag Certified</w:t>
              </w:r>
            </w:hyperlink>
          </w:p>
          <w:p w14:paraId="63AE7D04" w14:textId="77777777" w:rsidR="00B76716" w:rsidRPr="004A4E91" w:rsidRDefault="00B76716" w:rsidP="00B76716">
            <w:pPr>
              <w:jc w:val="both"/>
              <w:rPr>
                <w:rFonts w:asciiTheme="minorHAnsi" w:hAnsiTheme="minorHAnsi"/>
              </w:rPr>
            </w:pPr>
            <w:r w:rsidRPr="004A4E91">
              <w:rPr>
                <w:rFonts w:asciiTheme="minorHAnsi" w:hAnsiTheme="minorHAnsi"/>
              </w:rPr>
              <w:t>Међународна зелена ознака која преставља систем за оцењивање и сертификацију зелених производа од стране треће стране, подржан научним процесима и процесима процене животног циклуса. Систем процењује производе у односу на најгоре пословање као и уобичајене производе у истој функционалној категорији и намени на основу синергије производа и емисија стаклене баште.</w:t>
            </w:r>
          </w:p>
        </w:tc>
      </w:tr>
      <w:tr w:rsidR="00B76716" w:rsidRPr="004E3273" w14:paraId="60325D66" w14:textId="77777777" w:rsidTr="00B76716">
        <w:tc>
          <w:tcPr>
            <w:tcW w:w="2469" w:type="dxa"/>
            <w:vAlign w:val="center"/>
          </w:tcPr>
          <w:p w14:paraId="4852EF89" w14:textId="434A33CA"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10B1A22E" wp14:editId="09A7715E">
                  <wp:extent cx="952500" cy="695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lobal-recycle-standard.png"/>
                          <pic:cNvPicPr/>
                        </pic:nvPicPr>
                        <pic:blipFill>
                          <a:blip r:embed="rId47">
                            <a:extLst>
                              <a:ext uri="{28A0092B-C50C-407E-A947-70E740481C1C}">
                                <a14:useLocalDpi xmlns:a14="http://schemas.microsoft.com/office/drawing/2010/main" val="0"/>
                              </a:ext>
                            </a:extLst>
                          </a:blip>
                          <a:stretch>
                            <a:fillRect/>
                          </a:stretch>
                        </pic:blipFill>
                        <pic:spPr>
                          <a:xfrm>
                            <a:off x="0" y="0"/>
                            <a:ext cx="952500" cy="695325"/>
                          </a:xfrm>
                          <a:prstGeom prst="rect">
                            <a:avLst/>
                          </a:prstGeom>
                        </pic:spPr>
                      </pic:pic>
                    </a:graphicData>
                  </a:graphic>
                </wp:inline>
              </w:drawing>
            </w:r>
          </w:p>
        </w:tc>
        <w:tc>
          <w:tcPr>
            <w:tcW w:w="7410" w:type="dxa"/>
            <w:vAlign w:val="center"/>
          </w:tcPr>
          <w:p w14:paraId="30BC4924" w14:textId="77777777" w:rsidR="00B76716" w:rsidRPr="004A4E91" w:rsidRDefault="00B76716" w:rsidP="00B76716">
            <w:pPr>
              <w:pStyle w:val="Heading4"/>
              <w:spacing w:before="0" w:after="0"/>
              <w:jc w:val="both"/>
              <w:rPr>
                <w:rFonts w:eastAsia="Times New Roman" w:cstheme="minorHAnsi"/>
                <w:i w:val="0"/>
                <w:iCs w:val="0"/>
                <w:color w:val="333333"/>
              </w:rPr>
            </w:pPr>
            <w:hyperlink r:id="rId48" w:history="1">
              <w:r w:rsidRPr="004A4E91">
                <w:rPr>
                  <w:rStyle w:val="Hyperlink"/>
                  <w:rFonts w:eastAsia="Times New Roman" w:cstheme="minorHAnsi"/>
                  <w:i w:val="0"/>
                  <w:iCs w:val="0"/>
                </w:rPr>
                <w:t>Global Recycle Standard</w:t>
              </w:r>
            </w:hyperlink>
          </w:p>
          <w:p w14:paraId="424EB2E9" w14:textId="77777777" w:rsidR="00B76716" w:rsidRPr="004A4E91" w:rsidRDefault="00B76716" w:rsidP="00B76716">
            <w:pPr>
              <w:pStyle w:val="NormalWeb"/>
              <w:spacing w:after="0"/>
              <w:jc w:val="both"/>
              <w:rPr>
                <w:rFonts w:asciiTheme="minorHAnsi" w:hAnsiTheme="minorHAnsi" w:cstheme="minorHAnsi"/>
                <w:sz w:val="22"/>
                <w:szCs w:val="22"/>
                <w:lang w:val="sr-Cyrl-RS"/>
              </w:rPr>
            </w:pPr>
            <w:r w:rsidRPr="004A4E91">
              <w:rPr>
                <w:rFonts w:asciiTheme="minorHAnsi" w:hAnsiTheme="minorHAnsi" w:cstheme="minorHAnsi"/>
                <w:sz w:val="22"/>
                <w:szCs w:val="22"/>
                <w:lang w:val="sr-Cyrl-RS"/>
              </w:rPr>
              <w:t>Међународни стандард за рециклирање који је намењен компанијама које производе и/или продају производе са рециклираним садржајем. Стандард се примењује на цео ланац снабдевања и бави се следљивошћу, еколошким принципима, друштвеним захтевима и обележавањем.</w:t>
            </w:r>
          </w:p>
        </w:tc>
      </w:tr>
      <w:tr w:rsidR="00B76716" w:rsidRPr="004E3273" w14:paraId="3A3495CD" w14:textId="77777777" w:rsidTr="00B76716">
        <w:tc>
          <w:tcPr>
            <w:tcW w:w="2469" w:type="dxa"/>
            <w:vAlign w:val="center"/>
          </w:tcPr>
          <w:p w14:paraId="0735FA35" w14:textId="10F08476"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761656A4" wp14:editId="67DEF7AE">
                  <wp:extent cx="952500" cy="971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een-dot.png"/>
                          <pic:cNvPicPr/>
                        </pic:nvPicPr>
                        <pic:blipFill>
                          <a:blip r:embed="rId49">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3CCC892A" w14:textId="77777777" w:rsidR="00B76716" w:rsidRPr="004A4E91" w:rsidRDefault="00B76716" w:rsidP="00B76716">
            <w:pPr>
              <w:pStyle w:val="Heading4"/>
              <w:spacing w:before="0" w:after="0"/>
              <w:jc w:val="both"/>
              <w:rPr>
                <w:rFonts w:eastAsia="Times New Roman" w:cstheme="minorHAnsi"/>
                <w:i w:val="0"/>
                <w:iCs w:val="0"/>
                <w:color w:val="333333"/>
              </w:rPr>
            </w:pPr>
            <w:hyperlink r:id="rId50" w:history="1">
              <w:r w:rsidRPr="004A4E91">
                <w:rPr>
                  <w:rStyle w:val="Hyperlink"/>
                  <w:rFonts w:eastAsia="Times New Roman" w:cstheme="minorHAnsi"/>
                  <w:i w:val="0"/>
                  <w:iCs w:val="0"/>
                </w:rPr>
                <w:t>Green Dot / Der Grüner Punkt / Grønt Punkt</w:t>
              </w:r>
            </w:hyperlink>
          </w:p>
          <w:p w14:paraId="0DB6D5CB" w14:textId="77777777" w:rsidR="00B76716" w:rsidRPr="004A4E91" w:rsidRDefault="00B76716" w:rsidP="00B76716">
            <w:pPr>
              <w:pStyle w:val="NormalWeb"/>
              <w:spacing w:after="0"/>
              <w:jc w:val="both"/>
              <w:rPr>
                <w:rFonts w:asciiTheme="minorHAnsi" w:hAnsiTheme="minorHAnsi" w:cstheme="minorHAnsi"/>
                <w:sz w:val="22"/>
                <w:szCs w:val="22"/>
                <w:lang w:val="sr-Cyrl-RS"/>
              </w:rPr>
            </w:pPr>
            <w:r w:rsidRPr="004A4E91">
              <w:rPr>
                <w:rFonts w:asciiTheme="minorHAnsi" w:hAnsiTheme="minorHAnsi" w:cstheme="minorHAnsi"/>
                <w:sz w:val="22"/>
                <w:szCs w:val="22"/>
                <w:lang w:val="sr-Cyrl-RS"/>
              </w:rPr>
              <w:t>Симбол зелене тачке идентификује производе чији су произвођачи чланови система рециклирања потрошачке амбалаже. Она је обухваћена европском „Директивом о амбалажи и амбалажном отпаду – 94/62/ЕС. Зелена тачка не означава никакве посебне еколошке атрибуте самог производа.</w:t>
            </w:r>
          </w:p>
        </w:tc>
      </w:tr>
      <w:tr w:rsidR="00B76716" w:rsidRPr="004E3273" w14:paraId="355A3681" w14:textId="77777777" w:rsidTr="00B76716">
        <w:tc>
          <w:tcPr>
            <w:tcW w:w="2469" w:type="dxa"/>
            <w:vAlign w:val="center"/>
          </w:tcPr>
          <w:p w14:paraId="0E63B723" w14:textId="47743094"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4F788611" wp14:editId="1272B979">
                  <wp:extent cx="952500"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rdic-ecolabel-or-swan.png"/>
                          <pic:cNvPicPr/>
                        </pic:nvPicPr>
                        <pic:blipFill>
                          <a:blip r:embed="rId5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22756F24" w14:textId="77777777" w:rsidR="00B76716" w:rsidRPr="004A4E91" w:rsidRDefault="00B76716" w:rsidP="00B76716">
            <w:pPr>
              <w:pStyle w:val="Heading4"/>
              <w:spacing w:before="0" w:after="0"/>
              <w:jc w:val="both"/>
              <w:rPr>
                <w:rFonts w:eastAsia="Times New Roman" w:cstheme="minorHAnsi"/>
                <w:i w:val="0"/>
                <w:iCs w:val="0"/>
                <w:color w:val="333333"/>
              </w:rPr>
            </w:pPr>
            <w:hyperlink r:id="rId52" w:history="1">
              <w:r w:rsidRPr="004A4E91">
                <w:rPr>
                  <w:rStyle w:val="Hyperlink"/>
                  <w:rFonts w:eastAsia="Times New Roman" w:cstheme="minorHAnsi"/>
                  <w:i w:val="0"/>
                  <w:iCs w:val="0"/>
                </w:rPr>
                <w:t>Nordic Ecolabel or "Swan"</w:t>
              </w:r>
            </w:hyperlink>
          </w:p>
          <w:p w14:paraId="0E357F1D" w14:textId="77777777" w:rsidR="00B76716" w:rsidRPr="004A4E91" w:rsidRDefault="00B76716" w:rsidP="00B76716">
            <w:pPr>
              <w:jc w:val="both"/>
              <w:rPr>
                <w:rFonts w:asciiTheme="minorHAnsi" w:hAnsiTheme="minorHAnsi"/>
              </w:rPr>
            </w:pPr>
            <w:r w:rsidRPr="004A4E91">
              <w:rPr>
                <w:rFonts w:asciiTheme="minorHAnsi" w:hAnsiTheme="minorHAnsi"/>
              </w:rPr>
              <w:t>Показује да је производ добар избор за животну средину. Симбол "Лабуд", је познат у нордијским земљама и доступан је за 65 група производа.У поступку добијања ове ознаке провера се да ли производи испуњавају одређене критеријуме користећи методе као што су узорци из независних лабораторија, сертификати и контролне посете.</w:t>
            </w:r>
          </w:p>
        </w:tc>
      </w:tr>
      <w:tr w:rsidR="00B76716" w:rsidRPr="004E3273" w14:paraId="7B5BD16D" w14:textId="77777777" w:rsidTr="00B76716">
        <w:tc>
          <w:tcPr>
            <w:tcW w:w="2469" w:type="dxa"/>
            <w:vAlign w:val="center"/>
          </w:tcPr>
          <w:p w14:paraId="60E9CAD4" w14:textId="232AF472"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lastRenderedPageBreak/>
              <w:drawing>
                <wp:inline distT="0" distB="0" distL="0" distR="0" wp14:anchorId="41F08431" wp14:editId="6692EB1D">
                  <wp:extent cx="952500" cy="942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cycled-content.png"/>
                          <pic:cNvPicPr/>
                        </pic:nvPicPr>
                        <pic:blipFill>
                          <a:blip r:embed="rId53">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7410" w:type="dxa"/>
            <w:vAlign w:val="center"/>
          </w:tcPr>
          <w:p w14:paraId="04170A4D" w14:textId="77777777" w:rsidR="00B76716" w:rsidRPr="004A4E91" w:rsidRDefault="00B76716" w:rsidP="00B76716">
            <w:pPr>
              <w:pStyle w:val="Heading4"/>
              <w:spacing w:before="0" w:after="0"/>
              <w:jc w:val="both"/>
              <w:rPr>
                <w:rFonts w:eastAsia="Times New Roman" w:cstheme="minorHAnsi"/>
                <w:i w:val="0"/>
                <w:iCs w:val="0"/>
                <w:color w:val="333333"/>
              </w:rPr>
            </w:pPr>
            <w:hyperlink r:id="rId54" w:history="1">
              <w:r w:rsidRPr="004A4E91">
                <w:rPr>
                  <w:rStyle w:val="Hyperlink"/>
                  <w:rFonts w:eastAsia="Times New Roman" w:cstheme="minorHAnsi"/>
                  <w:i w:val="0"/>
                  <w:iCs w:val="0"/>
                </w:rPr>
                <w:t>Recycled Content</w:t>
              </w:r>
            </w:hyperlink>
          </w:p>
          <w:p w14:paraId="02F2D2F0" w14:textId="77777777" w:rsidR="00B76716" w:rsidRPr="004A4E91" w:rsidRDefault="00B76716" w:rsidP="00B76716">
            <w:pPr>
              <w:jc w:val="both"/>
              <w:rPr>
                <w:rFonts w:asciiTheme="minorHAnsi" w:hAnsiTheme="minorHAnsi"/>
              </w:rPr>
            </w:pPr>
          </w:p>
          <w:p w14:paraId="3893060C" w14:textId="3E99039C" w:rsidR="00B76716" w:rsidRPr="004A4E91" w:rsidRDefault="00B76716" w:rsidP="00B76716">
            <w:pPr>
              <w:jc w:val="both"/>
              <w:rPr>
                <w:rFonts w:asciiTheme="minorHAnsi" w:hAnsiTheme="minorHAnsi"/>
              </w:rPr>
            </w:pPr>
            <w:r w:rsidRPr="004A4E91">
              <w:rPr>
                <w:rFonts w:asciiTheme="minorHAnsi" w:hAnsiTheme="minorHAnsi"/>
              </w:rPr>
              <w:t xml:space="preserve">Генерички симбол који се користи за приказ рециклираног садржаја. Такође се понекад користи да означи да се производ може рециклирати. </w:t>
            </w:r>
            <w:r w:rsidRPr="004A4E91">
              <w:rPr>
                <w:rFonts w:asciiTheme="minorHAnsi" w:hAnsiTheme="minorHAnsi"/>
                <w:b/>
                <w:bCs/>
                <w:u w:val="single"/>
              </w:rPr>
              <w:t>Овај симбол не подразумева нити значи да  је производ сертификован.</w:t>
            </w:r>
          </w:p>
        </w:tc>
      </w:tr>
      <w:tr w:rsidR="00B76716" w:rsidRPr="004E3273" w14:paraId="2FD21EEF" w14:textId="77777777" w:rsidTr="00B76716">
        <w:tc>
          <w:tcPr>
            <w:tcW w:w="2469" w:type="dxa"/>
            <w:vAlign w:val="center"/>
          </w:tcPr>
          <w:p w14:paraId="0C7E35FE" w14:textId="3D705A8C" w:rsidR="00B76716" w:rsidRPr="004A4E91" w:rsidRDefault="00D76AF0" w:rsidP="00B76716">
            <w:pPr>
              <w:jc w:val="center"/>
              <w:rPr>
                <w:rFonts w:asciiTheme="minorHAnsi" w:hAnsiTheme="minorHAnsi"/>
                <w:noProof/>
                <w:color w:val="0088CC"/>
              </w:rPr>
            </w:pPr>
            <w:r>
              <w:rPr>
                <w:rFonts w:asciiTheme="minorHAnsi" w:hAnsiTheme="minorHAnsi"/>
                <w:noProof/>
                <w:color w:val="0088CC"/>
                <w:lang w:val="en-GB" w:eastAsia="en-GB"/>
                <w14:ligatures w14:val="standardContextual"/>
              </w:rPr>
              <w:drawing>
                <wp:inline distT="0" distB="0" distL="0" distR="0" wp14:anchorId="1A4E8B32" wp14:editId="4DFC47DB">
                  <wp:extent cx="952500" cy="933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sterreichisches-umweltzeichen-austrian-ecolabel.png"/>
                          <pic:cNvPicPr/>
                        </pic:nvPicPr>
                        <pic:blipFill>
                          <a:blip r:embed="rId55">
                            <a:extLst>
                              <a:ext uri="{28A0092B-C50C-407E-A947-70E740481C1C}">
                                <a14:useLocalDpi xmlns:a14="http://schemas.microsoft.com/office/drawing/2010/main" val="0"/>
                              </a:ext>
                            </a:extLst>
                          </a:blip>
                          <a:stretch>
                            <a:fillRect/>
                          </a:stretch>
                        </pic:blipFill>
                        <pic:spPr>
                          <a:xfrm>
                            <a:off x="0" y="0"/>
                            <a:ext cx="952500" cy="933450"/>
                          </a:xfrm>
                          <a:prstGeom prst="rect">
                            <a:avLst/>
                          </a:prstGeom>
                        </pic:spPr>
                      </pic:pic>
                    </a:graphicData>
                  </a:graphic>
                </wp:inline>
              </w:drawing>
            </w:r>
          </w:p>
        </w:tc>
        <w:tc>
          <w:tcPr>
            <w:tcW w:w="7410" w:type="dxa"/>
            <w:vAlign w:val="center"/>
          </w:tcPr>
          <w:p w14:paraId="60E9FA42" w14:textId="77777777" w:rsidR="00B76716" w:rsidRPr="004A4E91" w:rsidRDefault="00B76716" w:rsidP="00B76716">
            <w:pPr>
              <w:pStyle w:val="Heading4"/>
              <w:spacing w:before="0" w:after="0"/>
              <w:jc w:val="both"/>
              <w:rPr>
                <w:rFonts w:eastAsia="Times New Roman" w:cstheme="minorHAnsi"/>
                <w:i w:val="0"/>
                <w:iCs w:val="0"/>
                <w:color w:val="333333"/>
              </w:rPr>
            </w:pPr>
            <w:hyperlink r:id="rId56" w:history="1">
              <w:r w:rsidRPr="004A4E91">
                <w:rPr>
                  <w:rStyle w:val="Hyperlink"/>
                  <w:rFonts w:eastAsia="Times New Roman" w:cstheme="minorHAnsi"/>
                  <w:i w:val="0"/>
                  <w:iCs w:val="0"/>
                </w:rPr>
                <w:t>Österreichisches Umweltzeichen (Austrian Ecolabel)</w:t>
              </w:r>
            </w:hyperlink>
          </w:p>
          <w:p w14:paraId="0B329D88" w14:textId="77777777" w:rsidR="00B76716" w:rsidRPr="004A4E91" w:rsidRDefault="00B76716" w:rsidP="00B76716">
            <w:pPr>
              <w:jc w:val="both"/>
              <w:rPr>
                <w:rFonts w:asciiTheme="minorHAnsi" w:hAnsiTheme="minorHAnsi"/>
              </w:rPr>
            </w:pPr>
            <w:r w:rsidRPr="004A4E91">
              <w:rPr>
                <w:rFonts w:asciiTheme="minorHAnsi" w:eastAsiaTheme="minorEastAsia" w:hAnsiTheme="minorHAnsi"/>
                <w:color w:val="333333"/>
              </w:rPr>
              <w:t>Аустријска еко-ознака намењена потрошачима, произвођачима и сектору јавних набавки. Еко-ознака даје упутства за одабир производа или услуга који су најмање опасни по животну средину или здравље. Еколошка ознака скреће пажњу на аспекте животне средине, здравља и квалитета (прикладност за употребу).</w:t>
            </w:r>
          </w:p>
        </w:tc>
      </w:tr>
      <w:tr w:rsidR="001531BD" w:rsidRPr="004E3273" w14:paraId="305A0330" w14:textId="77777777" w:rsidTr="00B76716">
        <w:tc>
          <w:tcPr>
            <w:tcW w:w="2469" w:type="dxa"/>
            <w:vAlign w:val="center"/>
          </w:tcPr>
          <w:p w14:paraId="7671ABD7" w14:textId="7D724232" w:rsidR="001531BD" w:rsidRPr="004A4E91" w:rsidRDefault="001531BD" w:rsidP="00B76716">
            <w:pPr>
              <w:jc w:val="center"/>
              <w:rPr>
                <w:rFonts w:asciiTheme="minorHAnsi" w:hAnsiTheme="minorHAnsi"/>
                <w:noProof/>
                <w:color w:val="0088CC"/>
              </w:rPr>
            </w:pPr>
            <w:r w:rsidRPr="004A4E91">
              <w:rPr>
                <w:rFonts w:asciiTheme="minorHAnsi" w:hAnsiTheme="minorHAnsi"/>
                <w:noProof/>
                <w:lang w:val="en-GB" w:eastAsia="en-GB"/>
              </w:rPr>
              <w:drawing>
                <wp:inline distT="0" distB="0" distL="0" distR="0" wp14:anchorId="2362828F" wp14:editId="15376E4F">
                  <wp:extent cx="1242525" cy="124682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7" cstate="print"/>
                          <a:stretch>
                            <a:fillRect/>
                          </a:stretch>
                        </pic:blipFill>
                        <pic:spPr>
                          <a:xfrm>
                            <a:off x="0" y="0"/>
                            <a:ext cx="1242525" cy="1246822"/>
                          </a:xfrm>
                          <a:prstGeom prst="rect">
                            <a:avLst/>
                          </a:prstGeom>
                        </pic:spPr>
                      </pic:pic>
                    </a:graphicData>
                  </a:graphic>
                </wp:inline>
              </w:drawing>
            </w:r>
          </w:p>
        </w:tc>
        <w:tc>
          <w:tcPr>
            <w:tcW w:w="7410" w:type="dxa"/>
            <w:vAlign w:val="center"/>
          </w:tcPr>
          <w:p w14:paraId="18BD4FBE" w14:textId="77777777" w:rsidR="001531BD" w:rsidRPr="004A4E91" w:rsidRDefault="001531BD" w:rsidP="00B76716">
            <w:pPr>
              <w:pStyle w:val="Heading4"/>
              <w:spacing w:before="0" w:after="0"/>
              <w:jc w:val="both"/>
              <w:rPr>
                <w:rFonts w:eastAsia="Times New Roman" w:cstheme="minorHAnsi"/>
                <w:i w:val="0"/>
                <w:iCs w:val="0"/>
                <w:color w:val="333333"/>
              </w:rPr>
            </w:pPr>
            <w:r w:rsidRPr="004A4E91">
              <w:rPr>
                <w:rFonts w:eastAsia="Times New Roman" w:cstheme="minorHAnsi"/>
                <w:i w:val="0"/>
                <w:iCs w:val="0"/>
                <w:color w:val="333333"/>
              </w:rPr>
              <w:t>Пријатељ животне средине - (Еко знак Републике Србије)</w:t>
            </w:r>
          </w:p>
          <w:p w14:paraId="01DA5776" w14:textId="43CC272E" w:rsidR="001531BD" w:rsidRPr="004A4E91" w:rsidRDefault="001531BD" w:rsidP="001531BD">
            <w:pPr>
              <w:jc w:val="both"/>
              <w:rPr>
                <w:rFonts w:asciiTheme="minorHAnsi" w:hAnsiTheme="minorHAnsi"/>
              </w:rPr>
            </w:pPr>
            <w:r w:rsidRPr="004A4E91">
              <w:rPr>
                <w:rFonts w:asciiTheme="minorHAnsi" w:hAnsiTheme="minorHAnsi"/>
              </w:rPr>
              <w:t>У Републици Србији је успостављен одговарајући национални Еко знак. Детаљи у вези поступка и услова додељивања еко знака дефинисани су Законом о заштити животне средине и посебним Правилником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("Службени гласник РС", број 49 од 31. маја 2016.).</w:t>
            </w:r>
          </w:p>
        </w:tc>
      </w:tr>
      <w:bookmarkEnd w:id="2"/>
    </w:tbl>
    <w:p w14:paraId="2AF976F7" w14:textId="77777777" w:rsidR="00B76716" w:rsidRPr="004E3273" w:rsidRDefault="00B76716" w:rsidP="00B76716"/>
    <w:p w14:paraId="479C9A06" w14:textId="1FEB60D0" w:rsidR="001D50E3" w:rsidRPr="00BD7415" w:rsidRDefault="001D50E3" w:rsidP="001D50E3">
      <w:pPr>
        <w:pStyle w:val="FootnoteText"/>
        <w:jc w:val="both"/>
        <w:rPr>
          <w:color w:val="0000FF"/>
          <w:sz w:val="22"/>
          <w:szCs w:val="22"/>
          <w:lang w:val="en-US"/>
        </w:rPr>
      </w:pPr>
      <w:r w:rsidRPr="00BD7415">
        <w:rPr>
          <w:color w:val="0000FF"/>
          <w:sz w:val="22"/>
          <w:szCs w:val="22"/>
        </w:rPr>
        <w:t xml:space="preserve">Литература и извори: </w:t>
      </w:r>
    </w:p>
    <w:p w14:paraId="1C40EA3D" w14:textId="77777777" w:rsidR="00470F60" w:rsidRPr="00BD7415" w:rsidRDefault="00470F60" w:rsidP="001D50E3">
      <w:pPr>
        <w:pStyle w:val="FootnoteText"/>
        <w:jc w:val="both"/>
        <w:rPr>
          <w:color w:val="0000FF"/>
          <w:sz w:val="22"/>
          <w:szCs w:val="22"/>
          <w:lang w:val="en-US"/>
        </w:rPr>
      </w:pPr>
    </w:p>
    <w:p w14:paraId="6D6E4AF0" w14:textId="2526411C" w:rsidR="001D50E3" w:rsidRPr="00BD7415" w:rsidRDefault="001D50E3" w:rsidP="000C7912">
      <w:pPr>
        <w:pStyle w:val="FootnoteText"/>
        <w:numPr>
          <w:ilvl w:val="0"/>
          <w:numId w:val="2"/>
        </w:numPr>
        <w:jc w:val="both"/>
        <w:rPr>
          <w:color w:val="0000FF"/>
          <w:sz w:val="22"/>
          <w:szCs w:val="22"/>
        </w:rPr>
      </w:pPr>
      <w:r w:rsidRPr="00BD7415">
        <w:rPr>
          <w:color w:val="0000FF"/>
          <w:sz w:val="22"/>
          <w:szCs w:val="22"/>
        </w:rPr>
        <w:t>Хорват, А., Филиповић, Ј., Ђурић, М. Европска шема еко-означавања. Национална конференција о квалитету живота- Зборник радова 4. Фестивал квалитета, Крагујевац, Србија 2009.</w:t>
      </w:r>
    </w:p>
    <w:p w14:paraId="720D37F9" w14:textId="7D7333C8" w:rsidR="00852DF8" w:rsidRPr="00BD7415" w:rsidRDefault="001D50E3" w:rsidP="000C7912">
      <w:pPr>
        <w:pStyle w:val="ListParagraph"/>
        <w:numPr>
          <w:ilvl w:val="0"/>
          <w:numId w:val="2"/>
        </w:numPr>
        <w:rPr>
          <w:color w:val="0000FF"/>
        </w:rPr>
      </w:pPr>
      <w:r w:rsidRPr="00BD7415">
        <w:rPr>
          <w:color w:val="0000FF"/>
        </w:rPr>
        <w:t>Stanković M., Eko-označavanje: prepreka ili podsticaj međunarodnoj trgovini. Škola biznisa Broj 4/2012. Visoka poslovna škola strukovnih studija, Novi Sad 2012.</w:t>
      </w:r>
    </w:p>
    <w:p w14:paraId="6EF1723E" w14:textId="073BEEC0" w:rsidR="00BD7415" w:rsidRPr="00BD7415" w:rsidRDefault="00BD7415" w:rsidP="000C7912">
      <w:pPr>
        <w:pStyle w:val="ListParagraph"/>
        <w:numPr>
          <w:ilvl w:val="0"/>
          <w:numId w:val="2"/>
        </w:numPr>
        <w:rPr>
          <w:color w:val="0000FF"/>
        </w:rPr>
      </w:pPr>
      <w:r w:rsidRPr="00BD7415">
        <w:rPr>
          <w:color w:val="0000FF"/>
        </w:rPr>
        <w:t>Janjić S. I Stojanović-Trivić V. Eko-označavanje i stanje na tržištu obuće. Tekstilna industrija broj 1/2020. Savez inženjera i tehničara tekstilaca Srbije, Beograd 2020.</w:t>
      </w:r>
    </w:p>
    <w:p w14:paraId="46BC4F85" w14:textId="60A332B0" w:rsidR="00852DF8" w:rsidRPr="00BD7415" w:rsidRDefault="00470F60" w:rsidP="000C7912">
      <w:pPr>
        <w:pStyle w:val="ListParagraph"/>
        <w:numPr>
          <w:ilvl w:val="0"/>
          <w:numId w:val="2"/>
        </w:numPr>
        <w:rPr>
          <w:color w:val="0000FF"/>
        </w:rPr>
      </w:pPr>
      <w:r w:rsidRPr="00BD7415">
        <w:rPr>
          <w:color w:val="0000FF"/>
        </w:rPr>
        <w:t>Petrović D., i Ranđelović J.,Vodič kroz kriterijume za zelene javne nabavke. ALHem 2019.</w:t>
      </w:r>
    </w:p>
    <w:p w14:paraId="518FCC03" w14:textId="77777777" w:rsidR="00852DF8" w:rsidRPr="00BD7415" w:rsidRDefault="00852DF8" w:rsidP="00124B75">
      <w:pPr>
        <w:rPr>
          <w:color w:val="0000FF"/>
        </w:rPr>
      </w:pPr>
    </w:p>
    <w:p w14:paraId="23604F30" w14:textId="349FD7C1" w:rsidR="00E97E96" w:rsidRPr="00BD7415" w:rsidRDefault="00E97E96" w:rsidP="00124B75">
      <w:pPr>
        <w:jc w:val="both"/>
        <w:rPr>
          <w:color w:val="0000FF"/>
        </w:rPr>
      </w:pPr>
      <w:r w:rsidRPr="00BD7415">
        <w:rPr>
          <w:color w:val="0000FF"/>
        </w:rPr>
        <w:t>Ecolabel Index</w:t>
      </w:r>
    </w:p>
    <w:p w14:paraId="61DC54D0" w14:textId="2833CC50" w:rsidR="00E97E96" w:rsidRPr="00BD7415" w:rsidRDefault="00E97E96" w:rsidP="00124B75">
      <w:pPr>
        <w:jc w:val="both"/>
        <w:rPr>
          <w:color w:val="0000FF"/>
        </w:rPr>
      </w:pPr>
      <w:r w:rsidRPr="00BD7415">
        <w:rPr>
          <w:color w:val="0000FF"/>
        </w:rPr>
        <w:t>https://www.ecolabelindex.com/</w:t>
      </w:r>
    </w:p>
    <w:p w14:paraId="4F1E093E" w14:textId="77777777" w:rsidR="00852DF8" w:rsidRPr="00BD7415" w:rsidRDefault="00852DF8" w:rsidP="00852DF8">
      <w:pPr>
        <w:rPr>
          <w:color w:val="0000FF"/>
        </w:rPr>
      </w:pPr>
    </w:p>
    <w:p w14:paraId="78C27067" w14:textId="237809D6" w:rsidR="00852DF8" w:rsidRPr="00BD7415" w:rsidRDefault="00852DF8" w:rsidP="00852DF8">
      <w:pPr>
        <w:rPr>
          <w:color w:val="0000FF"/>
        </w:rPr>
      </w:pPr>
      <w:r w:rsidRPr="00BD7415">
        <w:rPr>
          <w:color w:val="0000FF"/>
        </w:rPr>
        <w:t>EU Ecolabel</w:t>
      </w:r>
    </w:p>
    <w:p w14:paraId="565F0E16" w14:textId="77777777" w:rsidR="00852DF8" w:rsidRPr="00BD7415" w:rsidRDefault="00852DF8" w:rsidP="00852DF8">
      <w:pPr>
        <w:rPr>
          <w:color w:val="0000FF"/>
        </w:rPr>
      </w:pPr>
      <w:hyperlink r:id="rId58" w:history="1">
        <w:r w:rsidRPr="00BD7415">
          <w:rPr>
            <w:rStyle w:val="Hyperlink"/>
            <w:color w:val="0000FF"/>
          </w:rPr>
          <w:t>https://environment.ec.europa.eu/topics/circular-economy/eu-ecolabel_en</w:t>
        </w:r>
      </w:hyperlink>
    </w:p>
    <w:p w14:paraId="0D067A74" w14:textId="77777777" w:rsidR="0001604F" w:rsidRDefault="0001604F" w:rsidP="0001604F">
      <w:pPr>
        <w:jc w:val="both"/>
        <w:rPr>
          <w:color w:val="FF0000"/>
        </w:rPr>
      </w:pPr>
    </w:p>
    <w:sectPr w:rsidR="0001604F" w:rsidSect="00727819">
      <w:footerReference w:type="default" r:id="rId59"/>
      <w:headerReference w:type="first" r:id="rId60"/>
      <w:footerReference w:type="first" r:id="rId61"/>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1F03" w14:textId="77777777" w:rsidR="00F2551D" w:rsidRDefault="00F2551D" w:rsidP="008B7759">
      <w:r>
        <w:separator/>
      </w:r>
    </w:p>
  </w:endnote>
  <w:endnote w:type="continuationSeparator" w:id="0">
    <w:p w14:paraId="0F5D3CA6" w14:textId="77777777" w:rsidR="00F2551D" w:rsidRDefault="00F2551D"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6111DB">
          <w:rPr>
            <w:noProof/>
          </w:rPr>
          <w:t>6</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E6B2" w14:textId="77777777" w:rsidR="00F2551D" w:rsidRDefault="00F2551D" w:rsidP="008B7759">
      <w:r>
        <w:separator/>
      </w:r>
    </w:p>
  </w:footnote>
  <w:footnote w:type="continuationSeparator" w:id="0">
    <w:p w14:paraId="72E12653" w14:textId="77777777" w:rsidR="00F2551D" w:rsidRDefault="00F2551D" w:rsidP="008B7759">
      <w:r>
        <w:continuationSeparator/>
      </w:r>
    </w:p>
  </w:footnote>
  <w:footnote w:id="1">
    <w:p w14:paraId="43AF70EC" w14:textId="26CA667E" w:rsidR="00E97E96" w:rsidRDefault="00E97E96" w:rsidP="00E97E96">
      <w:pPr>
        <w:pStyle w:val="FootnoteText"/>
        <w:jc w:val="both"/>
      </w:pPr>
      <w:r>
        <w:rPr>
          <w:rStyle w:val="FootnoteReference"/>
        </w:rPr>
        <w:footnoteRef/>
      </w:r>
      <w:r>
        <w:t xml:space="preserve"> Извор: </w:t>
      </w:r>
      <w:r w:rsidRPr="00E97E96">
        <w:t>Хорват, А., Филиповић, Ј., Ђурић, М. Европска шема еко-означавања. Национална конференција о квалитету живота- Зборник радова 4. Фестивал квалитета, Крагујевац, Србија 2009.</w:t>
      </w:r>
    </w:p>
  </w:footnote>
  <w:footnote w:id="2">
    <w:p w14:paraId="2B76110F" w14:textId="09B7AEC8" w:rsidR="00E97E96" w:rsidRPr="00E97E96" w:rsidRDefault="00E97E96">
      <w:pPr>
        <w:pStyle w:val="FootnoteText"/>
      </w:pPr>
      <w:r>
        <w:rPr>
          <w:rStyle w:val="FootnoteReference"/>
        </w:rPr>
        <w:footnoteRef/>
      </w:r>
      <w:r>
        <w:t xml:space="preserve"> Извор: </w:t>
      </w:r>
      <w:r w:rsidRPr="00E97E96">
        <w:t>Stanković M., Eko-označavanje: prepreka ili podsticaj međunarodnoj trgovini. Škola biznisa Broj 4/2012. Visoka poslovna škola strukovnih studija, Novi Sad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112040">
    <w:abstractNumId w:val="1"/>
  </w:num>
  <w:num w:numId="2" w16cid:durableId="158626485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64CE0"/>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74C52"/>
    <w:rsid w:val="001837B4"/>
    <w:rsid w:val="001849C6"/>
    <w:rsid w:val="00186090"/>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E91"/>
    <w:rsid w:val="004B21F2"/>
    <w:rsid w:val="004B6203"/>
    <w:rsid w:val="004C2527"/>
    <w:rsid w:val="004C488A"/>
    <w:rsid w:val="004D1CD7"/>
    <w:rsid w:val="004D392B"/>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3352"/>
    <w:rsid w:val="00B96C32"/>
    <w:rsid w:val="00BA3191"/>
    <w:rsid w:val="00BA3949"/>
    <w:rsid w:val="00BA6822"/>
    <w:rsid w:val="00BA6900"/>
    <w:rsid w:val="00BB0229"/>
    <w:rsid w:val="00BB02EE"/>
    <w:rsid w:val="00BB0343"/>
    <w:rsid w:val="00BC2E65"/>
    <w:rsid w:val="00BC5FF0"/>
    <w:rsid w:val="00BC750F"/>
    <w:rsid w:val="00BD0F67"/>
    <w:rsid w:val="00BD248D"/>
    <w:rsid w:val="00BD7415"/>
    <w:rsid w:val="00BD7EEA"/>
    <w:rsid w:val="00BE4159"/>
    <w:rsid w:val="00BF328B"/>
    <w:rsid w:val="00C008FA"/>
    <w:rsid w:val="00C038D8"/>
    <w:rsid w:val="00C068F8"/>
    <w:rsid w:val="00C06B14"/>
    <w:rsid w:val="00C10FF6"/>
    <w:rsid w:val="00C13CD3"/>
    <w:rsid w:val="00C169EC"/>
    <w:rsid w:val="00C21494"/>
    <w:rsid w:val="00C22269"/>
    <w:rsid w:val="00C23800"/>
    <w:rsid w:val="00C23A11"/>
    <w:rsid w:val="00C2729A"/>
    <w:rsid w:val="00C32131"/>
    <w:rsid w:val="00C33805"/>
    <w:rsid w:val="00C34AFA"/>
    <w:rsid w:val="00C35DD2"/>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B36"/>
    <w:rsid w:val="00E51FCE"/>
    <w:rsid w:val="00E548A1"/>
    <w:rsid w:val="00E5521D"/>
    <w:rsid w:val="00E56BA7"/>
    <w:rsid w:val="00E7197E"/>
    <w:rsid w:val="00E7271D"/>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B767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labelindex.com/ecolabel/blue-angel" TargetMode="External"/><Relationship Id="rId18" Type="http://schemas.openxmlformats.org/officeDocument/2006/relationships/image" Target="media/image6.png"/><Relationship Id="rId26" Type="http://schemas.openxmlformats.org/officeDocument/2006/relationships/hyperlink" Target="https://www.ecolabelindex.com/ecolabel/ecoproduct" TargetMode="External"/><Relationship Id="rId39" Type="http://schemas.openxmlformats.org/officeDocument/2006/relationships/image" Target="media/image17.png"/><Relationship Id="rId21" Type="http://schemas.openxmlformats.org/officeDocument/2006/relationships/hyperlink" Target="https://www.ecolabelindex.com/ecolabel/cri-green-label" TargetMode="External"/><Relationship Id="rId34" Type="http://schemas.openxmlformats.org/officeDocument/2006/relationships/hyperlink" Target="https://www.ecolabelindex.com/ecolabel/energy-star-usa" TargetMode="External"/><Relationship Id="rId42" Type="http://schemas.openxmlformats.org/officeDocument/2006/relationships/hyperlink" Target="https://www.ecolabelindex.com/ecolabel/european-computer-manufacturers-association-emca-tr70" TargetMode="External"/><Relationship Id="rId47" Type="http://schemas.openxmlformats.org/officeDocument/2006/relationships/image" Target="media/image21.png"/><Relationship Id="rId50" Type="http://schemas.openxmlformats.org/officeDocument/2006/relationships/hyperlink" Target="https://www.ecolabelindex.com/ecolabel/green-dot" TargetMode="External"/><Relationship Id="rId55" Type="http://schemas.openxmlformats.org/officeDocument/2006/relationships/image" Target="media/image25.png"/><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2.png"/><Relationship Id="rId41" Type="http://schemas.openxmlformats.org/officeDocument/2006/relationships/image" Target="media/image18.png"/><Relationship Id="rId54" Type="http://schemas.openxmlformats.org/officeDocument/2006/relationships/hyperlink" Target="https://www.ecolabelindex.com/ecolabel/recycled-cont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labelindex.com/ecolabel/better-environmental-sustainability-targets-best-standard-1001" TargetMode="External"/><Relationship Id="rId24" Type="http://schemas.openxmlformats.org/officeDocument/2006/relationships/hyperlink" Target="https://www.ecolabelindex.com/ecolabel/eco-warranty" TargetMode="External"/><Relationship Id="rId32" Type="http://schemas.openxmlformats.org/officeDocument/2006/relationships/hyperlink" Target="https://www.ecolabelindex.com/ecolabel/energy-labelling-of-buildings-eu" TargetMode="External"/><Relationship Id="rId37" Type="http://schemas.openxmlformats.org/officeDocument/2006/relationships/image" Target="media/image16.png"/><Relationship Id="rId40" Type="http://schemas.openxmlformats.org/officeDocument/2006/relationships/hyperlink" Target="https://www.ecolabelindex.com/ecolabel/eu-organic-products-label"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environment.ec.europa.eu/topics/circular-economy/eu-ecolabel_en" TargetMode="External"/><Relationship Id="rId5" Type="http://schemas.openxmlformats.org/officeDocument/2006/relationships/webSettings" Target="webSettings.xml"/><Relationship Id="rId15" Type="http://schemas.openxmlformats.org/officeDocument/2006/relationships/hyperlink" Target="https://www.ecolabelindex.com/ecolabel/bluesign" TargetMode="External"/><Relationship Id="rId23" Type="http://schemas.openxmlformats.org/officeDocument/2006/relationships/image" Target="media/image9.png"/><Relationship Id="rId28" Type="http://schemas.openxmlformats.org/officeDocument/2006/relationships/hyperlink" Target="https://www.ecolabelindex.com/ecolabel/EKOenergy" TargetMode="External"/><Relationship Id="rId36" Type="http://schemas.openxmlformats.org/officeDocument/2006/relationships/hyperlink" Target="https://www.ecolabelindex.com/ecolabel/eu-ecolabel" TargetMode="External"/><Relationship Id="rId49" Type="http://schemas.openxmlformats.org/officeDocument/2006/relationships/image" Target="media/image22.png"/><Relationship Id="rId57" Type="http://schemas.openxmlformats.org/officeDocument/2006/relationships/image" Target="media/image26.jpeg"/><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ecolabelindex.com/ecolabel/coop-naturaline-switzerland" TargetMode="External"/><Relationship Id="rId31" Type="http://schemas.openxmlformats.org/officeDocument/2006/relationships/image" Target="media/image13.png"/><Relationship Id="rId44" Type="http://schemas.openxmlformats.org/officeDocument/2006/relationships/hyperlink" Target="https://www.ecolabelindex.com/ecolabel/forest-stewardship-council-fsc-forest-management-certification" TargetMode="External"/><Relationship Id="rId52" Type="http://schemas.openxmlformats.org/officeDocument/2006/relationships/hyperlink" Target="https://www.ecolabelindex.com/ecolabel/nordic-ecolabel-or-swan"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olabelindex.com/ecolabel/basf-eco-efficiency"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www.ecolabelindex.com/ecolabel/emas-european-eco-management-and-audit-scheme"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www.ecolabelindex.com/ecolabel/global-recycle-standard" TargetMode="External"/><Relationship Id="rId56" Type="http://schemas.openxmlformats.org/officeDocument/2006/relationships/hyperlink" Target="https://www.ecolabelindex.com/ecolabel/osterreichisches-umweltzeichen-austrian-ecolabel"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ecolabelindex.com/ecolabel/compostability-mark-european-bioplastics"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www.ecolabelindex.com/ecolabel/eu-energy-label" TargetMode="External"/><Relationship Id="rId46" Type="http://schemas.openxmlformats.org/officeDocument/2006/relationships/hyperlink" Target="https://www.ecolabelindex.com/ecolabel/greentag-certified"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9.png"/><Relationship Id="rId1" Type="http://schemas.openxmlformats.org/officeDocument/2006/relationships/image" Target="media/image28.png"/><Relationship Id="rId4"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301F7"/>
    <w:rsid w:val="0015172F"/>
    <w:rsid w:val="001837B4"/>
    <w:rsid w:val="001A5373"/>
    <w:rsid w:val="001A6BDF"/>
    <w:rsid w:val="00200518"/>
    <w:rsid w:val="00203FD0"/>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A1728F"/>
    <w:rsid w:val="00A50A52"/>
    <w:rsid w:val="00A62DCC"/>
    <w:rsid w:val="00A64278"/>
    <w:rsid w:val="00A9515B"/>
    <w:rsid w:val="00A97703"/>
    <w:rsid w:val="00AD064C"/>
    <w:rsid w:val="00B2030A"/>
    <w:rsid w:val="00B2035F"/>
    <w:rsid w:val="00B600EE"/>
    <w:rsid w:val="00B63A83"/>
    <w:rsid w:val="00B65C0F"/>
    <w:rsid w:val="00B712D7"/>
    <w:rsid w:val="00B74B9B"/>
    <w:rsid w:val="00BB0229"/>
    <w:rsid w:val="00BE2BAC"/>
    <w:rsid w:val="00C13CD3"/>
    <w:rsid w:val="00C22269"/>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3E86-12EB-423F-A941-D969A01C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11</cp:revision>
  <cp:lastPrinted>2025-01-02T09:22:00Z</cp:lastPrinted>
  <dcterms:created xsi:type="dcterms:W3CDTF">2025-02-07T12:17:00Z</dcterms:created>
  <dcterms:modified xsi:type="dcterms:W3CDTF">2025-02-24T09:57:00Z</dcterms:modified>
</cp:coreProperties>
</file>